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3D04" w14:textId="77777777" w:rsidR="004B4B96" w:rsidRPr="004B4B96" w:rsidRDefault="004B4B96" w:rsidP="004B4B96">
      <w:pPr>
        <w:pStyle w:val="Nagwek1"/>
      </w:pPr>
      <w:r w:rsidRPr="004B4B96">
        <w:t>Światowy Dzień Osteoporozy – dlaczego warto zadbać o zdrowe kości już dziś?</w:t>
      </w:r>
    </w:p>
    <w:p w14:paraId="53E0A56F" w14:textId="77777777" w:rsidR="004B4B96" w:rsidRPr="004B4B96" w:rsidRDefault="004B4B96" w:rsidP="004B4B96">
      <w:r w:rsidRPr="004B4B96">
        <w:t>24 czerwca obchodzony jest Światowy Dzień Osteoporozy, którego celem jest zwiększanie świadomości na temat jednej z najczęściej występujących chorób układu kostnego. Osteoporoza przez wiele lat może rozwijać się bezobjawowo, dlatego często określana jest mianem „cichego złodzieja kości”. Pierwszym sygnałem choroby bywa dopiero złamanie, które znacząco wpływa na jakość życia pacjenta i może prowadzić do długotrwałej utraty samodzielności.</w:t>
      </w:r>
    </w:p>
    <w:p w14:paraId="6C376B23" w14:textId="77777777" w:rsidR="004B4B96" w:rsidRPr="004B4B96" w:rsidRDefault="004B4B96" w:rsidP="004B4B96">
      <w:r w:rsidRPr="004B4B96">
        <w:t>Działania edukacyjne związane z obchodami Światowego Dnia Osteoporozy przypominają, że zdrowie kości jest ważne na każdym etapie życia. Odpowiednia profilaktyka, regularna aktywność fizyczna oraz wczesna diagnostyka mogą znacząco ograniczyć ryzyko rozwoju choroby i jej powikłań.</w:t>
      </w:r>
    </w:p>
    <w:p w14:paraId="2516196C" w14:textId="77777777" w:rsidR="004B4B96" w:rsidRPr="004B4B96" w:rsidRDefault="004B4B96" w:rsidP="004B4B96">
      <w:pPr>
        <w:pStyle w:val="Nagwek2"/>
      </w:pPr>
      <w:r w:rsidRPr="004B4B96">
        <w:t>Czym jest osteoporoza?</w:t>
      </w:r>
    </w:p>
    <w:p w14:paraId="5BDA19E0" w14:textId="77777777" w:rsidR="004B4B96" w:rsidRPr="004B4B96" w:rsidRDefault="004B4B96" w:rsidP="004B4B96">
      <w:r w:rsidRPr="004B4B96">
        <w:t>Osteoporoza jest przewlekłą chorobą szkieletu, która prowadzi do stopniowego zmniejszania gęstości mineralnej kości oraz pogorszenia ich struktury. W efekcie kości stają się bardziej kruche i podatne na złamania nawet przy niewielkich urazach lub codziennych czynnościach.</w:t>
      </w:r>
    </w:p>
    <w:p w14:paraId="591F97D1" w14:textId="77777777" w:rsidR="004B4B96" w:rsidRPr="004B4B96" w:rsidRDefault="004B4B96" w:rsidP="004B4B96">
      <w:r w:rsidRPr="004B4B96">
        <w:t xml:space="preserve">Najczęściej złamaniom </w:t>
      </w:r>
      <w:proofErr w:type="spellStart"/>
      <w:r w:rsidRPr="004B4B96">
        <w:t>osteoporotycznym</w:t>
      </w:r>
      <w:proofErr w:type="spellEnd"/>
      <w:r w:rsidRPr="004B4B96">
        <w:t xml:space="preserve"> ulegają kręgi kręgosłupa, szyjka kości udowej oraz kości przedramienia. W wielu przypadkach pierwsze objawy pozostają niezauważone, a pacjent nie odczuwa bólu ani innych dolegliwości sugerujących rozwój choroby.</w:t>
      </w:r>
    </w:p>
    <w:p w14:paraId="2C1006EB" w14:textId="77777777" w:rsidR="004B4B96" w:rsidRPr="004B4B96" w:rsidRDefault="004B4B96" w:rsidP="004B4B96">
      <w:r w:rsidRPr="004B4B96">
        <w:t>Problem osteoporozy dotyczy przede wszystkim osób starszych, jednak proces utraty masy kostnej rozpoczyna się znacznie wcześniej. Po osiągnięciu maksymalnej gęstości kości, zwykle około 30. roku życia, organizm stopniowo traci zdolność do pełnej odbudowy tkanki kostnej. Z tego względu działania profilaktyczne warto podejmować już w młodym wieku.</w:t>
      </w:r>
    </w:p>
    <w:p w14:paraId="7DE61E9D" w14:textId="77777777" w:rsidR="004B4B96" w:rsidRPr="004B4B96" w:rsidRDefault="004B4B96" w:rsidP="004B4B96">
      <w:r w:rsidRPr="004B4B96">
        <w:t>Osteoporoza jest obecnie uznawana za jedno z najważniejszych wyzwań zdrowotnych związanych ze starzeniem się społeczeństwa. Wraz ze wzrostem średniej długości życia rośnie również liczba osób zagrożonych jej rozwojem.</w:t>
      </w:r>
    </w:p>
    <w:p w14:paraId="0031648D" w14:textId="77777777" w:rsidR="004B4B96" w:rsidRPr="004B4B96" w:rsidRDefault="004B4B96" w:rsidP="004B4B96">
      <w:pPr>
        <w:pStyle w:val="Nagwek2"/>
      </w:pPr>
      <w:r w:rsidRPr="004B4B96">
        <w:t>Kto znajduje się w grupie ryzyka?</w:t>
      </w:r>
    </w:p>
    <w:p w14:paraId="01EB1DEA" w14:textId="77777777" w:rsidR="004B4B96" w:rsidRPr="004B4B96" w:rsidRDefault="004B4B96" w:rsidP="004B4B96">
      <w:r w:rsidRPr="004B4B96">
        <w:t>Ryzyko wystąpienia osteoporozy zależy od wielu czynników. Jednym z najważniejszych jest wiek. Wraz z upływem lat naturalnie zmniejsza się masa kostna, a procesy regeneracyjne zachodzą wolniej niż wcześniej.</w:t>
      </w:r>
    </w:p>
    <w:p w14:paraId="33E73F53" w14:textId="77777777" w:rsidR="004B4B96" w:rsidRPr="004B4B96" w:rsidRDefault="004B4B96" w:rsidP="004B4B96">
      <w:r w:rsidRPr="004B4B96">
        <w:t>Szczególnie narażone są kobiety po menopauzie. Spadek poziomu estrogenów wpływa na przyspieszoną utratę tkanki kostnej, co zwiększa podatność na złamania. Nie oznacza to jednak, że choroba dotyczy wyłącznie kobiet. Osteoporoza występuje również u mężczyzn, zwłaszcza w starszym wieku.</w:t>
      </w:r>
    </w:p>
    <w:p w14:paraId="49752689" w14:textId="77777777" w:rsidR="004B4B96" w:rsidRPr="004B4B96" w:rsidRDefault="004B4B96" w:rsidP="004B4B96">
      <w:r w:rsidRPr="004B4B96">
        <w:t>Do czynników zwiększających ryzyko choroby należą także:</w:t>
      </w:r>
    </w:p>
    <w:p w14:paraId="2E543617" w14:textId="6B255C8C" w:rsidR="004B4B96" w:rsidRPr="004B4B96" w:rsidRDefault="004B4B96" w:rsidP="004B4B96">
      <w:pPr>
        <w:numPr>
          <w:ilvl w:val="0"/>
          <w:numId w:val="1"/>
        </w:numPr>
      </w:pPr>
      <w:r w:rsidRPr="004B4B96">
        <w:t>niedobory wapnia i witaminy D</w:t>
      </w:r>
    </w:p>
    <w:p w14:paraId="6FABEA1E" w14:textId="135C5FDF" w:rsidR="004B4B96" w:rsidRPr="004B4B96" w:rsidRDefault="004B4B96" w:rsidP="004B4B96">
      <w:pPr>
        <w:numPr>
          <w:ilvl w:val="0"/>
          <w:numId w:val="1"/>
        </w:numPr>
      </w:pPr>
      <w:r w:rsidRPr="004B4B96">
        <w:t>brak aktywności fizycznej</w:t>
      </w:r>
    </w:p>
    <w:p w14:paraId="314171F7" w14:textId="59D6AEF9" w:rsidR="004B4B96" w:rsidRPr="004B4B96" w:rsidRDefault="004B4B96" w:rsidP="004B4B96">
      <w:pPr>
        <w:numPr>
          <w:ilvl w:val="0"/>
          <w:numId w:val="1"/>
        </w:numPr>
      </w:pPr>
      <w:r w:rsidRPr="004B4B96">
        <w:t>niska masa ciała</w:t>
      </w:r>
    </w:p>
    <w:p w14:paraId="36BDEE51" w14:textId="1C0372CE" w:rsidR="004B4B96" w:rsidRPr="004B4B96" w:rsidRDefault="004B4B96" w:rsidP="004B4B96">
      <w:pPr>
        <w:numPr>
          <w:ilvl w:val="0"/>
          <w:numId w:val="1"/>
        </w:numPr>
      </w:pPr>
      <w:r w:rsidRPr="004B4B96">
        <w:t>palenie tytoniu</w:t>
      </w:r>
    </w:p>
    <w:p w14:paraId="2F6C6E3F" w14:textId="4B581556" w:rsidR="004B4B96" w:rsidRPr="004B4B96" w:rsidRDefault="004B4B96" w:rsidP="004B4B96">
      <w:pPr>
        <w:numPr>
          <w:ilvl w:val="0"/>
          <w:numId w:val="1"/>
        </w:numPr>
      </w:pPr>
      <w:r w:rsidRPr="004B4B96">
        <w:lastRenderedPageBreak/>
        <w:t>nadmierne spożywanie alkoholu</w:t>
      </w:r>
    </w:p>
    <w:p w14:paraId="6DCE320A" w14:textId="0D376F8B" w:rsidR="004B4B96" w:rsidRPr="004B4B96" w:rsidRDefault="004B4B96" w:rsidP="004B4B96">
      <w:pPr>
        <w:numPr>
          <w:ilvl w:val="0"/>
          <w:numId w:val="1"/>
        </w:numPr>
      </w:pPr>
      <w:r w:rsidRPr="004B4B96">
        <w:t>niektóre choroby przewlekłe</w:t>
      </w:r>
    </w:p>
    <w:p w14:paraId="1A628A98" w14:textId="22BEDF2C" w:rsidR="004B4B96" w:rsidRPr="004B4B96" w:rsidRDefault="004B4B96" w:rsidP="004B4B96">
      <w:pPr>
        <w:numPr>
          <w:ilvl w:val="0"/>
          <w:numId w:val="1"/>
        </w:numPr>
      </w:pPr>
      <w:r w:rsidRPr="004B4B96">
        <w:t xml:space="preserve">długotrwałe stosowanie wybranych leków, w tym </w:t>
      </w:r>
      <w:proofErr w:type="spellStart"/>
      <w:r w:rsidRPr="004B4B96">
        <w:t>glikokortykosteroidów</w:t>
      </w:r>
      <w:proofErr w:type="spellEnd"/>
    </w:p>
    <w:p w14:paraId="516B9E7E" w14:textId="0F844CE4" w:rsidR="004B4B96" w:rsidRPr="004B4B96" w:rsidRDefault="004B4B96" w:rsidP="004B4B96">
      <w:pPr>
        <w:numPr>
          <w:ilvl w:val="0"/>
          <w:numId w:val="1"/>
        </w:numPr>
      </w:pPr>
      <w:r w:rsidRPr="004B4B96">
        <w:t>występowanie osteoporozy w rodzinie</w:t>
      </w:r>
    </w:p>
    <w:p w14:paraId="28AC273C" w14:textId="77777777" w:rsidR="004B4B96" w:rsidRPr="004B4B96" w:rsidRDefault="004B4B96" w:rsidP="004B4B96">
      <w:r w:rsidRPr="004B4B96">
        <w:t>Znajomość czynników ryzyka pozwala wcześniej podjąć działania profilaktyczne i regularnie monitorować stan zdrowia kości.</w:t>
      </w:r>
    </w:p>
    <w:p w14:paraId="6F69EC01" w14:textId="77777777" w:rsidR="004B4B96" w:rsidRPr="004B4B96" w:rsidRDefault="004B4B96" w:rsidP="004B4B96">
      <w:pPr>
        <w:pStyle w:val="Nagwek2"/>
      </w:pPr>
      <w:r w:rsidRPr="004B4B96">
        <w:t>Profilaktyka zaczyna się od codziennych nawyków</w:t>
      </w:r>
    </w:p>
    <w:p w14:paraId="4D8FDFF1" w14:textId="77777777" w:rsidR="004B4B96" w:rsidRPr="004B4B96" w:rsidRDefault="004B4B96" w:rsidP="004B4B96">
      <w:r w:rsidRPr="004B4B96">
        <w:t>Jednym z najskuteczniejszych sposobów ograniczania ryzyka osteoporozy jest prowadzenie zdrowego stylu życia. Budowanie mocnych kości rozpoczyna się już w dzieciństwie i młodości, jednak odpowiednie działania profilaktyczne przynoszą korzyści również w późniejszych latach.</w:t>
      </w:r>
    </w:p>
    <w:p w14:paraId="238F0AE0" w14:textId="77777777" w:rsidR="004B4B96" w:rsidRPr="004B4B96" w:rsidRDefault="004B4B96" w:rsidP="004B4B96">
      <w:r w:rsidRPr="004B4B96">
        <w:t>Istotną rolę odgrywa dieta bogata w wapń. Składnik ten jest podstawowym budulcem kości i odpowiada za ich prawidłową strukturę. Ważne znaczenie ma również witamina D, która wspomaga wchłanianie wapnia i uczestniczy w procesach mineralizacji tkanki kostnej.</w:t>
      </w:r>
    </w:p>
    <w:p w14:paraId="41A1038C" w14:textId="77777777" w:rsidR="004B4B96" w:rsidRPr="004B4B96" w:rsidRDefault="004B4B96" w:rsidP="004B4B96">
      <w:r w:rsidRPr="004B4B96">
        <w:t>Eksperci podkreślają także znaczenie regularnej aktywności fizycznej. Ćwiczenia obciążające układ kostny, takie jak spacery, marsze, taniec czy trening siłowy dostosowany do możliwości organizmu, pomagają utrzymywać odpowiednią gęstość kości oraz poprawiają równowagę, zmniejszając ryzyko upadków.</w:t>
      </w:r>
    </w:p>
    <w:p w14:paraId="5911F956" w14:textId="77777777" w:rsidR="004B4B96" w:rsidRPr="004B4B96" w:rsidRDefault="004B4B96" w:rsidP="004B4B96">
      <w:r w:rsidRPr="004B4B96">
        <w:t>Równie ważne jest unikanie używek. Palenie papierosów oraz nadmierne spożywanie alkoholu przyspieszają utratę masy kostnej i zwiększają ryzyko złamań. Profilaktyka osteoporozy jest więc elementem szerszego podejścia do zdrowego stylu życia.</w:t>
      </w:r>
    </w:p>
    <w:p w14:paraId="21972C2A" w14:textId="77777777" w:rsidR="004B4B96" w:rsidRPr="004B4B96" w:rsidRDefault="004B4B96" w:rsidP="004B4B96">
      <w:pPr>
        <w:pStyle w:val="Nagwek2"/>
      </w:pPr>
      <w:r w:rsidRPr="004B4B96">
        <w:t>Znaczenie badań i wczesnego wykrywania choroby</w:t>
      </w:r>
    </w:p>
    <w:p w14:paraId="3F860B85" w14:textId="77777777" w:rsidR="004B4B96" w:rsidRPr="004B4B96" w:rsidRDefault="004B4B96" w:rsidP="004B4B96">
      <w:r w:rsidRPr="004B4B96">
        <w:t>Ponieważ osteoporoza przez wiele lat może przebiegać bezobjawowo, ogromne znaczenie mają regularne badania profilaktyczne. Osoby znajdujące się w grupach ryzyka powinny konsultować się z lekarzem i wykonywać badania zgodnie z jego zaleceniami.</w:t>
      </w:r>
    </w:p>
    <w:p w14:paraId="1474B301" w14:textId="77777777" w:rsidR="004B4B96" w:rsidRPr="004B4B96" w:rsidRDefault="004B4B96" w:rsidP="004B4B96">
      <w:r w:rsidRPr="004B4B96">
        <w:t>Podstawowym badaniem diagnostycznym jest densytometria, czyli ocena gęstości mineralnej kości. Badanie jest nieinwazyjne, bezbolesne i pozwala określić stopień utraty masy kostnej oraz oszacować ryzyko złamań.</w:t>
      </w:r>
    </w:p>
    <w:p w14:paraId="5C03DDFE" w14:textId="77777777" w:rsidR="004B4B96" w:rsidRPr="004B4B96" w:rsidRDefault="004B4B96" w:rsidP="004B4B96">
      <w:r w:rsidRPr="004B4B96">
        <w:t>Warto również zwracać uwagę na sygnały mogące sugerować rozwój osteoporozy, takie jak zmniejszenie wzrostu, przewlekłe bóle pleców czy złamania powstające przy niewielkich urazach. Choć objawy te nie zawsze oznaczają chorobę, powinny skłonić do konsultacji medycznej.</w:t>
      </w:r>
    </w:p>
    <w:p w14:paraId="1B682EB2" w14:textId="77777777" w:rsidR="004B4B96" w:rsidRPr="004B4B96" w:rsidRDefault="004B4B96" w:rsidP="004B4B96">
      <w:r w:rsidRPr="004B4B96">
        <w:t>Wczesne rozpoznanie osteoporozy umożliwia wdrożenie odpowiednich działań profilaktycznych oraz leczenia, co może znacząco ograniczyć ryzyko poważnych powikłań w przyszłości.</w:t>
      </w:r>
    </w:p>
    <w:p w14:paraId="06D418D7" w14:textId="77777777" w:rsidR="004B4B96" w:rsidRPr="004B4B96" w:rsidRDefault="004B4B96" w:rsidP="004B4B96">
      <w:pPr>
        <w:pStyle w:val="Nagwek2"/>
      </w:pPr>
      <w:r w:rsidRPr="004B4B96">
        <w:t>Telemedycyna i nowoczesne formy wsparcia pacjentów</w:t>
      </w:r>
    </w:p>
    <w:p w14:paraId="11C9B019" w14:textId="77777777" w:rsidR="004B4B96" w:rsidRPr="004B4B96" w:rsidRDefault="004B4B96" w:rsidP="004B4B96">
      <w:r w:rsidRPr="004B4B96">
        <w:t>Rozwój nowoczesnych technologii sprawia, że dostęp do opieki zdrowotnej staje się coraz łatwiejszy. W wielu przypadkach pierwsza konsultacja dotycząca profilaktyki osteoporozy lub interpretacji wyników badań może odbyć się zdalnie.</w:t>
      </w:r>
    </w:p>
    <w:p w14:paraId="01756735" w14:textId="77777777" w:rsidR="004B4B96" w:rsidRPr="004B4B96" w:rsidRDefault="004B4B96" w:rsidP="004B4B96">
      <w:r w:rsidRPr="004B4B96">
        <w:lastRenderedPageBreak/>
        <w:t>Telemedycyna umożliwia pacjentom kontakt z lekarzem bez konieczności wychodzenia z domu. To szczególnie istotne dla osób starszych, mieszkańców mniejszych miejscowości oraz pacjentów mających trudności z przemieszczaniem się.</w:t>
      </w:r>
    </w:p>
    <w:p w14:paraId="1005119B" w14:textId="6BB091D9" w:rsidR="004B4B96" w:rsidRPr="004B4B96" w:rsidRDefault="004B4B96" w:rsidP="004B4B96">
      <w:hyperlink r:id="rId5" w:history="1">
        <w:r w:rsidRPr="004B4B96">
          <w:rPr>
            <w:rStyle w:val="Hipercze"/>
          </w:rPr>
          <w:t>K</w:t>
        </w:r>
        <w:r w:rsidRPr="004B4B96">
          <w:rPr>
            <w:rStyle w:val="Hipercze"/>
          </w:rPr>
          <w:t>onsultacj</w:t>
        </w:r>
        <w:r w:rsidRPr="004B4B96">
          <w:rPr>
            <w:rStyle w:val="Hipercze"/>
          </w:rPr>
          <w:t>a</w:t>
        </w:r>
        <w:r w:rsidRPr="004B4B96">
          <w:rPr>
            <w:rStyle w:val="Hipercze"/>
          </w:rPr>
          <w:t xml:space="preserve"> </w:t>
        </w:r>
        <w:r w:rsidRPr="004B4B96">
          <w:rPr>
            <w:rStyle w:val="Hipercze"/>
          </w:rPr>
          <w:t xml:space="preserve">medyczna przez </w:t>
        </w:r>
        <w:proofErr w:type="spellStart"/>
        <w:r w:rsidRPr="004B4B96">
          <w:rPr>
            <w:rStyle w:val="Hipercze"/>
          </w:rPr>
          <w:t>internet</w:t>
        </w:r>
        <w:proofErr w:type="spellEnd"/>
      </w:hyperlink>
      <w:r w:rsidRPr="004B4B96">
        <w:t xml:space="preserve"> </w:t>
      </w:r>
      <w:r>
        <w:t>pozwala omówić</w:t>
      </w:r>
      <w:r w:rsidRPr="004B4B96">
        <w:t xml:space="preserve"> czynniki ryzyka, wyniki badań laboratoryjnych, zalecenia dotyczące suplementacji czy potrzebę dalszej diagnostyki. Coraz więcej pacjentów korzysta również z platform telemedycznych, które umożliwiają szybki kontakt z lekarzem i uzyskanie niezbędnych informacji zdrowotnych. Tego typu rozwiązania stanowią uzupełnienie tradycyjnej opieki medycznej i mogą wspierać pacjentów w codziennym dbaniu o zdrowie.</w:t>
      </w:r>
    </w:p>
    <w:p w14:paraId="2D812760" w14:textId="77777777" w:rsidR="004B4B96" w:rsidRPr="004B4B96" w:rsidRDefault="004B4B96" w:rsidP="004B4B96">
      <w:pPr>
        <w:pStyle w:val="Nagwek2"/>
      </w:pPr>
      <w:r w:rsidRPr="004B4B96">
        <w:t>Zdrowe kości to inwestycja na całe życie</w:t>
      </w:r>
    </w:p>
    <w:p w14:paraId="4ED05877" w14:textId="77777777" w:rsidR="004B4B96" w:rsidRPr="004B4B96" w:rsidRDefault="004B4B96" w:rsidP="004B4B96">
      <w:r w:rsidRPr="004B4B96">
        <w:t>Światowy Dzień Osteoporozy przypomina, że zdrowie układu kostnego ma ogromny wpływ na sprawność, samodzielność i jakość życia. Choć osteoporoza jest chorobą powszechną, w wielu przypadkach można skutecznie ograniczać ryzyko jej rozwoju poprzez odpowiednią profilaktykę i regularne badania.</w:t>
      </w:r>
    </w:p>
    <w:p w14:paraId="29DEB379" w14:textId="77777777" w:rsidR="004B4B96" w:rsidRDefault="004B4B96" w:rsidP="004B4B96">
      <w:r w:rsidRPr="004B4B96">
        <w:t>Budowanie świadomości zdrowotnej, promowanie aktywnego stylu życia oraz zachęcanie do diagnostyki należą do najważniejszych działań wspierających zdrowie publiczne. Im wcześniej zadbamy o kondycję naszych kości, tym większa szansa na zachowanie sprawności i niezależności w późniejszych latach życia.</w:t>
      </w:r>
    </w:p>
    <w:p w14:paraId="1C99B6E0" w14:textId="77777777" w:rsidR="004B4B96" w:rsidRDefault="004B4B96" w:rsidP="004B4B96"/>
    <w:p w14:paraId="4AE60EEC" w14:textId="3DD698D1" w:rsidR="00100C02" w:rsidRDefault="004B4B96">
      <w:r w:rsidRPr="004B4B96">
        <w:rPr>
          <w:i/>
          <w:iCs/>
        </w:rPr>
        <w:t>Materiał przygotowany w celach edukacyjnych</w:t>
      </w:r>
      <w:r w:rsidRPr="004B4B96">
        <w:rPr>
          <w:i/>
          <w:iCs/>
        </w:rPr>
        <w:t>.</w:t>
      </w:r>
    </w:p>
    <w:sectPr w:rsidR="00100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72F12"/>
    <w:multiLevelType w:val="multilevel"/>
    <w:tmpl w:val="0A4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31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88"/>
    <w:rsid w:val="00100C02"/>
    <w:rsid w:val="004B4B96"/>
    <w:rsid w:val="005B4AE8"/>
    <w:rsid w:val="006625CF"/>
    <w:rsid w:val="00D02D57"/>
    <w:rsid w:val="00D63A88"/>
    <w:rsid w:val="00E312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7250"/>
  <w15:chartTrackingRefBased/>
  <w15:docId w15:val="{6393478B-6B9B-4EAE-95DB-24C29A46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3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D63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63A8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63A8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63A8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63A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3A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3A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3A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3A8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D63A8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63A8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63A8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63A8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63A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3A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3A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3A88"/>
    <w:rPr>
      <w:rFonts w:eastAsiaTheme="majorEastAsia" w:cstheme="majorBidi"/>
      <w:color w:val="272727" w:themeColor="text1" w:themeTint="D8"/>
    </w:rPr>
  </w:style>
  <w:style w:type="paragraph" w:styleId="Tytu">
    <w:name w:val="Title"/>
    <w:basedOn w:val="Normalny"/>
    <w:next w:val="Normalny"/>
    <w:link w:val="TytuZnak"/>
    <w:uiPriority w:val="10"/>
    <w:qFormat/>
    <w:rsid w:val="00D63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3A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3A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3A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3A88"/>
    <w:pPr>
      <w:spacing w:before="160"/>
      <w:jc w:val="center"/>
    </w:pPr>
    <w:rPr>
      <w:i/>
      <w:iCs/>
      <w:color w:val="404040" w:themeColor="text1" w:themeTint="BF"/>
    </w:rPr>
  </w:style>
  <w:style w:type="character" w:customStyle="1" w:styleId="CytatZnak">
    <w:name w:val="Cytat Znak"/>
    <w:basedOn w:val="Domylnaczcionkaakapitu"/>
    <w:link w:val="Cytat"/>
    <w:uiPriority w:val="29"/>
    <w:rsid w:val="00D63A88"/>
    <w:rPr>
      <w:i/>
      <w:iCs/>
      <w:color w:val="404040" w:themeColor="text1" w:themeTint="BF"/>
    </w:rPr>
  </w:style>
  <w:style w:type="paragraph" w:styleId="Akapitzlist">
    <w:name w:val="List Paragraph"/>
    <w:basedOn w:val="Normalny"/>
    <w:uiPriority w:val="34"/>
    <w:qFormat/>
    <w:rsid w:val="00D63A88"/>
    <w:pPr>
      <w:ind w:left="720"/>
      <w:contextualSpacing/>
    </w:pPr>
  </w:style>
  <w:style w:type="character" w:styleId="Wyrnienieintensywne">
    <w:name w:val="Intense Emphasis"/>
    <w:basedOn w:val="Domylnaczcionkaakapitu"/>
    <w:uiPriority w:val="21"/>
    <w:qFormat/>
    <w:rsid w:val="00D63A88"/>
    <w:rPr>
      <w:i/>
      <w:iCs/>
      <w:color w:val="2F5496" w:themeColor="accent1" w:themeShade="BF"/>
    </w:rPr>
  </w:style>
  <w:style w:type="paragraph" w:styleId="Cytatintensywny">
    <w:name w:val="Intense Quote"/>
    <w:basedOn w:val="Normalny"/>
    <w:next w:val="Normalny"/>
    <w:link w:val="CytatintensywnyZnak"/>
    <w:uiPriority w:val="30"/>
    <w:qFormat/>
    <w:rsid w:val="00D63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63A88"/>
    <w:rPr>
      <w:i/>
      <w:iCs/>
      <w:color w:val="2F5496" w:themeColor="accent1" w:themeShade="BF"/>
    </w:rPr>
  </w:style>
  <w:style w:type="character" w:styleId="Odwoanieintensywne">
    <w:name w:val="Intense Reference"/>
    <w:basedOn w:val="Domylnaczcionkaakapitu"/>
    <w:uiPriority w:val="32"/>
    <w:qFormat/>
    <w:rsid w:val="00D63A88"/>
    <w:rPr>
      <w:b/>
      <w:bCs/>
      <w:smallCaps/>
      <w:color w:val="2F5496" w:themeColor="accent1" w:themeShade="BF"/>
      <w:spacing w:val="5"/>
    </w:rPr>
  </w:style>
  <w:style w:type="character" w:styleId="Hipercze">
    <w:name w:val="Hyperlink"/>
    <w:basedOn w:val="Domylnaczcionkaakapitu"/>
    <w:uiPriority w:val="99"/>
    <w:unhideWhenUsed/>
    <w:rsid w:val="004B4B96"/>
    <w:rPr>
      <w:color w:val="0563C1" w:themeColor="hyperlink"/>
      <w:u w:val="single"/>
    </w:rPr>
  </w:style>
  <w:style w:type="character" w:styleId="Nierozpoznanawzmianka">
    <w:name w:val="Unresolved Mention"/>
    <w:basedOn w:val="Domylnaczcionkaakapitu"/>
    <w:uiPriority w:val="99"/>
    <w:semiHidden/>
    <w:unhideWhenUsed/>
    <w:rsid w:val="004B4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ufanarecept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5667</Characters>
  <Application>Microsoft Office Word</Application>
  <DocSecurity>0</DocSecurity>
  <Lines>47</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dc:creator>
  <cp:keywords/>
  <dc:description/>
  <cp:lastModifiedBy>S G</cp:lastModifiedBy>
  <cp:revision>2</cp:revision>
  <dcterms:created xsi:type="dcterms:W3CDTF">2026-06-12T10:03:00Z</dcterms:created>
  <dcterms:modified xsi:type="dcterms:W3CDTF">2026-06-12T10:06:00Z</dcterms:modified>
</cp:coreProperties>
</file>