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75D01" w14:textId="64571EBB" w:rsidR="00523E2D" w:rsidRDefault="00CF3F8C" w:rsidP="00E26911">
      <w:pPr>
        <w:shd w:val="clear" w:color="auto" w:fill="FFFFFF"/>
        <w:spacing w:after="0" w:line="240" w:lineRule="auto"/>
        <w:jc w:val="center"/>
        <w:rPr>
          <w:b/>
          <w:sz w:val="32"/>
        </w:rPr>
      </w:pPr>
      <w:r w:rsidRPr="00CF3F8C">
        <w:rPr>
          <w:b/>
          <w:sz w:val="44"/>
        </w:rPr>
        <w:t xml:space="preserve">Budowa budynku mieszkalnego w Solcu Kujawskim na potrzeby </w:t>
      </w:r>
      <w:r>
        <w:rPr>
          <w:b/>
          <w:sz w:val="44"/>
        </w:rPr>
        <w:br/>
      </w:r>
      <w:r w:rsidRPr="00CF3F8C">
        <w:rPr>
          <w:b/>
          <w:sz w:val="44"/>
        </w:rPr>
        <w:t>Rodzinnego Domu Dziecka</w:t>
      </w:r>
    </w:p>
    <w:p w14:paraId="7BB7AC47" w14:textId="77777777" w:rsidR="00E26911" w:rsidRPr="00E26911" w:rsidRDefault="00E26911" w:rsidP="00E26911">
      <w:pPr>
        <w:shd w:val="clear" w:color="auto" w:fill="FFFFFF"/>
        <w:spacing w:after="0" w:line="240" w:lineRule="auto"/>
        <w:jc w:val="center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E26911">
        <w:rPr>
          <w:rFonts w:ascii="SourceSansPro" w:eastAsia="Times New Roman" w:hAnsi="SourceSansPro" w:cs="Times New Roman"/>
          <w:color w:val="3D3D3D"/>
          <w:sz w:val="30"/>
          <w:szCs w:val="24"/>
          <w:lang w:eastAsia="pl-PL"/>
        </w:rPr>
        <w:t> </w:t>
      </w:r>
      <w:r>
        <w:rPr>
          <w:noProof/>
          <w:lang w:eastAsia="pl-PL"/>
        </w:rPr>
        <w:drawing>
          <wp:inline distT="0" distB="0" distL="0" distR="0" wp14:anchorId="05D7DAF6" wp14:editId="44F7C17F">
            <wp:extent cx="5760720" cy="535305"/>
            <wp:effectExtent l="0" t="0" r="0" b="0"/>
            <wp:docPr id="2" name="Obraz 2" descr="Logotypy projektu Fundusze Europejskie dla Kujaw i Pomorza, Rzeczpospolita Polska, Dofinansowane przez Unię Europejską, Samorząd Województwa Kujawsko-Pomor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y projektu Fundusze Europejskie dla Kujaw i Pomorza, Rzeczpospolita Polska, Dofinansowane przez Unię Europejską, Samorząd Województwa Kujawsko-Pomor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9137B" w14:textId="77777777" w:rsidR="00E26911" w:rsidRDefault="00E26911" w:rsidP="00E26911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</w:p>
    <w:p w14:paraId="22BFDB5A" w14:textId="7CA5FB81" w:rsidR="00E26911" w:rsidRDefault="00CF3F8C" w:rsidP="00C83C10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F3F8C">
        <w:rPr>
          <w:rFonts w:eastAsia="Times New Roman" w:cstheme="minorHAnsi"/>
          <w:sz w:val="24"/>
          <w:szCs w:val="24"/>
          <w:lang w:eastAsia="pl-PL"/>
        </w:rPr>
        <w:t xml:space="preserve">Powiat Bydgoski realizuje projekt pt. „Budowa budynku mieszkalnego w Solcu Kujawskim na potrzeby Rodzinnego Domu Dziecka” współfinansowany z Europejskiego Funduszu Rozwoju Regionalnego w ramach Priorytetu 6. Fundusze Europejskie na rzecz zwiększenia dostępności regionalnej infrastruktury dla </w:t>
      </w:r>
      <w:proofErr w:type="gramStart"/>
      <w:r w:rsidRPr="00CF3F8C">
        <w:rPr>
          <w:rFonts w:eastAsia="Times New Roman" w:cstheme="minorHAnsi"/>
          <w:sz w:val="24"/>
          <w:szCs w:val="24"/>
          <w:lang w:eastAsia="pl-PL"/>
        </w:rPr>
        <w:t>mieszkańców,  Działania</w:t>
      </w:r>
      <w:proofErr w:type="gramEnd"/>
      <w:r w:rsidRPr="00CF3F8C">
        <w:rPr>
          <w:rFonts w:eastAsia="Times New Roman" w:cstheme="minorHAnsi"/>
          <w:sz w:val="24"/>
          <w:szCs w:val="24"/>
          <w:lang w:eastAsia="pl-PL"/>
        </w:rPr>
        <w:t xml:space="preserve"> 6.8 Inwestycje w infrastrukturę </w:t>
      </w:r>
      <w:proofErr w:type="gramStart"/>
      <w:r w:rsidRPr="00CF3F8C">
        <w:rPr>
          <w:rFonts w:eastAsia="Times New Roman" w:cstheme="minorHAnsi"/>
          <w:sz w:val="24"/>
          <w:szCs w:val="24"/>
          <w:lang w:eastAsia="pl-PL"/>
        </w:rPr>
        <w:t>społeczną,  Celu</w:t>
      </w:r>
      <w:proofErr w:type="gramEnd"/>
      <w:r w:rsidRPr="00CF3F8C">
        <w:rPr>
          <w:rFonts w:eastAsia="Times New Roman" w:cstheme="minorHAnsi"/>
          <w:sz w:val="24"/>
          <w:szCs w:val="24"/>
          <w:lang w:eastAsia="pl-PL"/>
        </w:rPr>
        <w:t xml:space="preserve"> szczegółowego 4 (iii.) Wspieranie włączenia społeczno-gospodarczego społeczności marginalizowanych, gospodarstw domowych o niskich dochodach oraz grup w niekorzystnej sytuacji, w tym osób o szczególnych potrzebach, dzięki zintegrowanym działaniom obejmującym usługi mieszkaniowe i usługi społeczne w ramach programu Fundusze Europejskie dla Kujaw i Pomorza 2021-2027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71ED5C66" w14:textId="77777777" w:rsidR="00CF3F8C" w:rsidRDefault="00CF3F8C" w:rsidP="00C83C10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781B3DB9" w14:textId="2352A8CE" w:rsidR="00CF3F8C" w:rsidRPr="00AC0DAC" w:rsidRDefault="00CF3F8C" w:rsidP="00C83C10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F3F8C">
        <w:rPr>
          <w:rFonts w:eastAsia="Times New Roman" w:cstheme="minorHAnsi"/>
          <w:sz w:val="24"/>
          <w:szCs w:val="24"/>
          <w:lang w:eastAsia="pl-PL"/>
        </w:rPr>
        <w:t>Celem głównym projektu jest wspieranie włączenia społeczno-gospodarczego społeczności marginalizowanych, gospodarstw domowych o niskich dochodach oraz grup w niekorzystnej sytuacji, w tym osób o szczególnych potrzebach, dzięki zintegrowanym działaniom obejmującym usługi mieszkaniowe i usługi społeczne. Rodzinne Domy Dziecka stanowią jedną z najbardziej efektywnych form pieczy zastępczej, łączącą profesjonalizm z ciepłem i stabilnością środowiska rodzinnego.</w:t>
      </w:r>
    </w:p>
    <w:p w14:paraId="2D9492D8" w14:textId="77777777" w:rsidR="00C83C10" w:rsidRPr="00E96A93" w:rsidRDefault="00C83C10" w:rsidP="00C83C10">
      <w:pPr>
        <w:shd w:val="clear" w:color="auto" w:fill="FFFFFF"/>
        <w:spacing w:after="0" w:line="276" w:lineRule="auto"/>
        <w:rPr>
          <w:rFonts w:eastAsia="Times New Roman" w:cstheme="minorHAnsi"/>
          <w:sz w:val="16"/>
          <w:szCs w:val="16"/>
          <w:lang w:eastAsia="pl-PL"/>
        </w:rPr>
      </w:pPr>
    </w:p>
    <w:p w14:paraId="655F8D77" w14:textId="3CB1B5B5" w:rsidR="002D1483" w:rsidRDefault="00CF3F8C" w:rsidP="00C83C10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F3F8C">
        <w:rPr>
          <w:rFonts w:eastAsia="Times New Roman" w:cstheme="minorHAnsi"/>
          <w:sz w:val="24"/>
          <w:szCs w:val="24"/>
          <w:lang w:eastAsia="pl-PL"/>
        </w:rPr>
        <w:t xml:space="preserve">Przedmiotem projektu jest budowa budynku mieszkalnego w Solcu Kujawskim na potrzeby Rodzinnego Domu Dziecka, która przyczyni się do poprawy dostępności oraz jakości świadczonych usług społecznych w społeczności lokalnej w zakresie rodzinnych form pieczy zastępczej. </w:t>
      </w:r>
      <w:r w:rsidR="00983BC6">
        <w:rPr>
          <w:rFonts w:eastAsia="Times New Roman" w:cstheme="minorHAnsi"/>
          <w:sz w:val="24"/>
          <w:szCs w:val="24"/>
          <w:lang w:eastAsia="pl-PL"/>
        </w:rPr>
        <w:t>Budynek mieszkalny będzie zlokalizowany na działce</w:t>
      </w:r>
      <w:r w:rsidRPr="00CF3F8C">
        <w:rPr>
          <w:rFonts w:eastAsia="Times New Roman" w:cstheme="minorHAnsi"/>
          <w:sz w:val="24"/>
          <w:szCs w:val="24"/>
          <w:lang w:eastAsia="pl-PL"/>
        </w:rPr>
        <w:t xml:space="preserve"> o nr ew.2557 </w:t>
      </w:r>
      <w:r w:rsidR="00983BC6">
        <w:rPr>
          <w:rFonts w:eastAsia="Times New Roman" w:cstheme="minorHAnsi"/>
          <w:sz w:val="24"/>
          <w:szCs w:val="24"/>
          <w:lang w:eastAsia="pl-PL"/>
        </w:rPr>
        <w:t>(</w:t>
      </w:r>
      <w:r w:rsidRPr="00CF3F8C">
        <w:rPr>
          <w:rFonts w:eastAsia="Times New Roman" w:cstheme="minorHAnsi"/>
          <w:sz w:val="24"/>
          <w:szCs w:val="24"/>
          <w:lang w:eastAsia="pl-PL"/>
        </w:rPr>
        <w:t>na zbiegu ul. Armii Krajowej I Bitwy Warszawskiej w Solcu Kujawskim</w:t>
      </w:r>
      <w:r w:rsidR="00983BC6">
        <w:rPr>
          <w:rFonts w:eastAsia="Times New Roman" w:cstheme="minorHAnsi"/>
          <w:sz w:val="24"/>
          <w:szCs w:val="24"/>
          <w:lang w:eastAsia="pl-PL"/>
        </w:rPr>
        <w:t>)</w:t>
      </w:r>
      <w:r w:rsidRPr="00CF3F8C">
        <w:rPr>
          <w:rFonts w:eastAsia="Times New Roman" w:cstheme="minorHAnsi"/>
          <w:sz w:val="24"/>
          <w:szCs w:val="24"/>
          <w:lang w:eastAsia="pl-PL"/>
        </w:rPr>
        <w:t xml:space="preserve">, obręb Solec Kujawski, gmina Solec Kujawski. </w:t>
      </w:r>
    </w:p>
    <w:p w14:paraId="5B89D279" w14:textId="77777777" w:rsidR="002D1483" w:rsidRDefault="002D1483" w:rsidP="00C83C10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56B5E9C8" w14:textId="582E1D40" w:rsidR="002D1483" w:rsidRDefault="002D1483" w:rsidP="002D1483">
      <w:pPr>
        <w:rPr>
          <w:rFonts w:eastAsia="Times New Roman" w:cstheme="minorHAnsi"/>
          <w:sz w:val="24"/>
          <w:szCs w:val="24"/>
          <w:lang w:eastAsia="pl-PL"/>
        </w:rPr>
      </w:pPr>
      <w:r w:rsidRPr="002D1483">
        <w:rPr>
          <w:rFonts w:eastAsia="Times New Roman" w:cstheme="minorHAnsi"/>
          <w:sz w:val="24"/>
          <w:szCs w:val="24"/>
          <w:lang w:eastAsia="pl-PL"/>
        </w:rPr>
        <w:t>Charakterystyczne parametry techniczne</w:t>
      </w:r>
      <w:r>
        <w:rPr>
          <w:rFonts w:eastAsia="Times New Roman" w:cstheme="minorHAnsi"/>
          <w:sz w:val="24"/>
          <w:szCs w:val="24"/>
          <w:lang w:eastAsia="pl-PL"/>
        </w:rPr>
        <w:t xml:space="preserve"> budynku</w:t>
      </w:r>
    </w:p>
    <w:p w14:paraId="4D86E62A" w14:textId="013E468C" w:rsidR="002D1483" w:rsidRDefault="002D1483" w:rsidP="002D1483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2D1483">
        <w:rPr>
          <w:rFonts w:eastAsia="Times New Roman" w:cstheme="minorHAnsi"/>
          <w:sz w:val="24"/>
          <w:szCs w:val="24"/>
          <w:lang w:eastAsia="pl-PL"/>
        </w:rPr>
        <w:t>obiekt dwukondygnacyjny</w:t>
      </w:r>
    </w:p>
    <w:p w14:paraId="0F1797B7" w14:textId="5993DBD6" w:rsidR="002D1483" w:rsidRDefault="002D1483" w:rsidP="002D1483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powierzchnia użytkowa podziemia </w:t>
      </w:r>
      <w:r w:rsidRPr="002D1483">
        <w:rPr>
          <w:rFonts w:eastAsia="Times New Roman" w:cstheme="minorHAnsi"/>
          <w:sz w:val="24"/>
          <w:szCs w:val="24"/>
          <w:lang w:eastAsia="pl-PL"/>
        </w:rPr>
        <w:t>156.90m²</w:t>
      </w:r>
      <w:r>
        <w:rPr>
          <w:rFonts w:eastAsia="Times New Roman" w:cstheme="minorHAnsi"/>
          <w:sz w:val="24"/>
          <w:szCs w:val="24"/>
          <w:lang w:eastAsia="pl-PL"/>
        </w:rPr>
        <w:t xml:space="preserve">  -</w:t>
      </w:r>
      <w:r w:rsidRPr="002D1483"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powierzchnia zabudowy</w:t>
      </w:r>
      <w:r w:rsidRPr="002D1483">
        <w:rPr>
          <w:rFonts w:eastAsia="Times New Roman" w:cstheme="minorHAnsi"/>
          <w:sz w:val="24"/>
          <w:szCs w:val="24"/>
          <w:lang w:eastAsia="pl-PL"/>
        </w:rPr>
        <w:t xml:space="preserve"> 203.50m²</w:t>
      </w:r>
    </w:p>
    <w:p w14:paraId="331F2492" w14:textId="32035A7B" w:rsidR="002D1483" w:rsidRDefault="002D1483" w:rsidP="002D1483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powierzchnia użytkowa piętra</w:t>
      </w:r>
      <w:r w:rsidRPr="002D1483">
        <w:rPr>
          <w:rFonts w:eastAsia="Times New Roman" w:cstheme="minorHAnsi"/>
          <w:sz w:val="24"/>
          <w:szCs w:val="24"/>
          <w:lang w:eastAsia="pl-PL"/>
        </w:rPr>
        <w:t xml:space="preserve"> 161.25m²</w:t>
      </w:r>
      <w:r>
        <w:rPr>
          <w:rFonts w:eastAsia="Times New Roman" w:cstheme="minorHAnsi"/>
          <w:sz w:val="24"/>
          <w:szCs w:val="24"/>
          <w:lang w:eastAsia="pl-PL"/>
        </w:rPr>
        <w:t xml:space="preserve"> - </w:t>
      </w:r>
      <w:r w:rsidRPr="002D1483">
        <w:rPr>
          <w:rFonts w:eastAsia="Times New Roman" w:cstheme="minorHAnsi"/>
          <w:sz w:val="24"/>
          <w:szCs w:val="24"/>
          <w:lang w:eastAsia="pl-PL"/>
        </w:rPr>
        <w:t xml:space="preserve">powierzchnia zabudowy 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D1483">
        <w:rPr>
          <w:rFonts w:eastAsia="Times New Roman" w:cstheme="minorHAnsi"/>
          <w:sz w:val="24"/>
          <w:szCs w:val="24"/>
          <w:lang w:eastAsia="pl-PL"/>
        </w:rPr>
        <w:t>203.50m²</w:t>
      </w:r>
    </w:p>
    <w:p w14:paraId="34BA3095" w14:textId="77777777" w:rsidR="002D1483" w:rsidRDefault="002D1483" w:rsidP="00C83C10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96A8843" w14:textId="0F1DE8C9" w:rsidR="00E26911" w:rsidRDefault="00CF3F8C" w:rsidP="00C83C10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F3F8C">
        <w:rPr>
          <w:rFonts w:eastAsia="Times New Roman" w:cstheme="minorHAnsi"/>
          <w:sz w:val="24"/>
          <w:szCs w:val="24"/>
          <w:lang w:eastAsia="pl-PL"/>
        </w:rPr>
        <w:t xml:space="preserve">W projekcie zaplanowano </w:t>
      </w:r>
      <w:r w:rsidR="002D1483">
        <w:rPr>
          <w:rFonts w:eastAsia="Times New Roman" w:cstheme="minorHAnsi"/>
          <w:sz w:val="24"/>
          <w:szCs w:val="24"/>
          <w:lang w:eastAsia="pl-PL"/>
        </w:rPr>
        <w:t xml:space="preserve">również </w:t>
      </w:r>
      <w:r w:rsidRPr="00CF3F8C">
        <w:rPr>
          <w:rFonts w:eastAsia="Times New Roman" w:cstheme="minorHAnsi"/>
          <w:sz w:val="24"/>
          <w:szCs w:val="24"/>
          <w:lang w:eastAsia="pl-PL"/>
        </w:rPr>
        <w:t>utworzenie element</w:t>
      </w:r>
      <w:r w:rsidR="002D1483">
        <w:rPr>
          <w:rFonts w:eastAsia="Times New Roman" w:cstheme="minorHAnsi"/>
          <w:sz w:val="24"/>
          <w:szCs w:val="24"/>
          <w:lang w:eastAsia="pl-PL"/>
        </w:rPr>
        <w:t>u</w:t>
      </w:r>
      <w:r w:rsidRPr="00CF3F8C">
        <w:rPr>
          <w:rFonts w:eastAsia="Times New Roman" w:cstheme="minorHAnsi"/>
          <w:sz w:val="24"/>
          <w:szCs w:val="24"/>
          <w:lang w:eastAsia="pl-PL"/>
        </w:rPr>
        <w:t xml:space="preserve"> małej architektury wypoczynkowej w postaci wiaty wypoczynkowej.</w:t>
      </w:r>
    </w:p>
    <w:p w14:paraId="684E7508" w14:textId="77777777" w:rsidR="00CF3F8C" w:rsidRDefault="00CF3F8C" w:rsidP="00C83C10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</w:p>
    <w:p w14:paraId="2698956D" w14:textId="7DACB4C3" w:rsidR="00CF3F8C" w:rsidRPr="00CF3F8C" w:rsidRDefault="00CF3F8C" w:rsidP="00C83C10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F3F8C">
        <w:rPr>
          <w:rFonts w:eastAsia="Times New Roman" w:cstheme="minorHAnsi"/>
          <w:sz w:val="24"/>
          <w:szCs w:val="24"/>
          <w:lang w:eastAsia="pl-PL"/>
        </w:rPr>
        <w:t>Grupę docelową będą stanowić dzieci umieszczane w pieczy zastępczej (Rodzinny Dom Dziecka). Dzieci pozbawione opieki rodziców biologicznych. W wieku od 0 do 18 lat, często z trudnymi doświadczeniami emocjonalnymi i społecznymi. Wymagające stabilnego, bezpiecznego, rodzinnego środowiska życia i wychowania.</w:t>
      </w:r>
    </w:p>
    <w:p w14:paraId="45CF4DC3" w14:textId="77777777" w:rsidR="00CF3F8C" w:rsidRPr="00E96A93" w:rsidRDefault="00CF3F8C" w:rsidP="00E96A93">
      <w:pPr>
        <w:spacing w:after="0" w:line="276" w:lineRule="auto"/>
        <w:rPr>
          <w:rFonts w:cstheme="minorHAnsi"/>
          <w:sz w:val="16"/>
          <w:szCs w:val="16"/>
        </w:rPr>
      </w:pPr>
    </w:p>
    <w:p w14:paraId="5B4E4A8F" w14:textId="4E936866" w:rsidR="00F04674" w:rsidRPr="00B1117E" w:rsidRDefault="00F04674" w:rsidP="00E96A93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B1117E">
        <w:rPr>
          <w:rFonts w:cstheme="minorHAnsi"/>
          <w:b/>
          <w:bCs/>
          <w:sz w:val="24"/>
          <w:szCs w:val="24"/>
        </w:rPr>
        <w:t>Zakładan</w:t>
      </w:r>
      <w:r w:rsidR="00E96A93" w:rsidRPr="00B1117E">
        <w:rPr>
          <w:rFonts w:cstheme="minorHAnsi"/>
          <w:b/>
          <w:bCs/>
          <w:sz w:val="24"/>
          <w:szCs w:val="24"/>
        </w:rPr>
        <w:t>e</w:t>
      </w:r>
      <w:r w:rsidRPr="00B1117E">
        <w:rPr>
          <w:rFonts w:cstheme="minorHAnsi"/>
          <w:b/>
          <w:bCs/>
          <w:sz w:val="24"/>
          <w:szCs w:val="24"/>
        </w:rPr>
        <w:t xml:space="preserve"> wskaźnik</w:t>
      </w:r>
      <w:r w:rsidR="00E96A93" w:rsidRPr="00B1117E">
        <w:rPr>
          <w:rFonts w:cstheme="minorHAnsi"/>
          <w:b/>
          <w:bCs/>
          <w:sz w:val="24"/>
          <w:szCs w:val="24"/>
        </w:rPr>
        <w:t>i</w:t>
      </w:r>
      <w:r w:rsidRPr="00B1117E">
        <w:rPr>
          <w:rFonts w:cstheme="minorHAnsi"/>
          <w:b/>
          <w:bCs/>
          <w:sz w:val="24"/>
          <w:szCs w:val="24"/>
        </w:rPr>
        <w:t xml:space="preserve"> produktu: </w:t>
      </w:r>
    </w:p>
    <w:p w14:paraId="18698CD1" w14:textId="77777777" w:rsidR="00CF3F8C" w:rsidRPr="00CF3F8C" w:rsidRDefault="00CF3F8C" w:rsidP="00CF3F8C">
      <w:pPr>
        <w:spacing w:after="0" w:line="276" w:lineRule="auto"/>
        <w:rPr>
          <w:rFonts w:cstheme="minorHAnsi"/>
          <w:color w:val="212121"/>
          <w:spacing w:val="2"/>
          <w:sz w:val="24"/>
          <w:szCs w:val="24"/>
          <w:shd w:val="clear" w:color="auto" w:fill="FFFFFF"/>
        </w:rPr>
      </w:pPr>
      <w:r w:rsidRPr="00CF3F8C">
        <w:rPr>
          <w:rFonts w:cstheme="minorHAnsi"/>
          <w:color w:val="212121"/>
          <w:spacing w:val="2"/>
          <w:sz w:val="24"/>
          <w:szCs w:val="24"/>
          <w:shd w:val="clear" w:color="auto" w:fill="FFFFFF"/>
        </w:rPr>
        <w:t xml:space="preserve">- Liczba wspartych obiektów, w których realizowane są usługi społeczne -1 szt. </w:t>
      </w:r>
    </w:p>
    <w:p w14:paraId="244BF6D5" w14:textId="77777777" w:rsidR="00CF3F8C" w:rsidRPr="00CF3F8C" w:rsidRDefault="00CF3F8C" w:rsidP="00CF3F8C">
      <w:pPr>
        <w:spacing w:after="0" w:line="276" w:lineRule="auto"/>
        <w:rPr>
          <w:rFonts w:cstheme="minorHAnsi"/>
          <w:color w:val="212121"/>
          <w:spacing w:val="2"/>
          <w:sz w:val="24"/>
          <w:szCs w:val="24"/>
          <w:shd w:val="clear" w:color="auto" w:fill="FFFFFF"/>
        </w:rPr>
      </w:pPr>
      <w:r w:rsidRPr="00CF3F8C">
        <w:rPr>
          <w:rFonts w:cstheme="minorHAnsi"/>
          <w:color w:val="212121"/>
          <w:spacing w:val="2"/>
          <w:sz w:val="24"/>
          <w:szCs w:val="24"/>
          <w:shd w:val="clear" w:color="auto" w:fill="FFFFFF"/>
        </w:rPr>
        <w:t>- Liczba obiektów dostosowanych do potrzeb osób z niepełnosprawnościami (EFRR/FST/FS) - 1 szt.</w:t>
      </w:r>
    </w:p>
    <w:p w14:paraId="16C76F1F" w14:textId="1149191B" w:rsidR="00E96A93" w:rsidRDefault="00CF3F8C" w:rsidP="00CF3F8C">
      <w:pPr>
        <w:spacing w:after="0" w:line="276" w:lineRule="auto"/>
        <w:rPr>
          <w:rFonts w:cstheme="minorHAnsi"/>
          <w:color w:val="212121"/>
          <w:spacing w:val="2"/>
          <w:sz w:val="24"/>
          <w:szCs w:val="24"/>
          <w:shd w:val="clear" w:color="auto" w:fill="FFFFFF"/>
        </w:rPr>
      </w:pPr>
      <w:r w:rsidRPr="00CF3F8C">
        <w:rPr>
          <w:rFonts w:cstheme="minorHAnsi"/>
          <w:color w:val="212121"/>
          <w:spacing w:val="2"/>
          <w:sz w:val="24"/>
          <w:szCs w:val="24"/>
          <w:shd w:val="clear" w:color="auto" w:fill="FFFFFF"/>
        </w:rPr>
        <w:t>- Pojemność nowych lub zmodernizowanych placówek opieki społecznej (innych niż mieszkania) - 8 osób/rok</w:t>
      </w:r>
    </w:p>
    <w:p w14:paraId="1E2D1126" w14:textId="77777777" w:rsidR="00CF3F8C" w:rsidRPr="00B1117E" w:rsidRDefault="00CF3F8C" w:rsidP="00E96A93">
      <w:pPr>
        <w:spacing w:after="0" w:line="276" w:lineRule="auto"/>
        <w:rPr>
          <w:rFonts w:cstheme="minorHAnsi"/>
          <w:sz w:val="14"/>
          <w:szCs w:val="14"/>
        </w:rPr>
      </w:pPr>
    </w:p>
    <w:p w14:paraId="18839D39" w14:textId="5EB11C35" w:rsidR="00F04674" w:rsidRPr="00CF3F8C" w:rsidRDefault="00E96A93" w:rsidP="00C83C10">
      <w:pPr>
        <w:shd w:val="clear" w:color="auto" w:fill="FFFFFF"/>
        <w:spacing w:after="0" w:line="276" w:lineRule="auto"/>
        <w:rPr>
          <w:rFonts w:cstheme="minorHAnsi"/>
          <w:b/>
          <w:bCs/>
          <w:spacing w:val="2"/>
          <w:sz w:val="24"/>
          <w:szCs w:val="24"/>
          <w:shd w:val="clear" w:color="auto" w:fill="FFFFFF"/>
        </w:rPr>
      </w:pPr>
      <w:r w:rsidRPr="00B1117E">
        <w:rPr>
          <w:rFonts w:cstheme="minorHAnsi"/>
          <w:b/>
          <w:bCs/>
          <w:spacing w:val="2"/>
          <w:sz w:val="24"/>
          <w:szCs w:val="24"/>
          <w:shd w:val="clear" w:color="auto" w:fill="FFFFFF"/>
        </w:rPr>
        <w:t>Zakładane w</w:t>
      </w:r>
      <w:r w:rsidR="00F04674" w:rsidRPr="00B1117E">
        <w:rPr>
          <w:rFonts w:cstheme="minorHAnsi"/>
          <w:b/>
          <w:bCs/>
          <w:spacing w:val="2"/>
          <w:sz w:val="24"/>
          <w:szCs w:val="24"/>
          <w:shd w:val="clear" w:color="auto" w:fill="FFFFFF"/>
        </w:rPr>
        <w:t>skaźnik</w:t>
      </w:r>
      <w:r w:rsidRPr="00B1117E">
        <w:rPr>
          <w:rFonts w:cstheme="minorHAnsi"/>
          <w:b/>
          <w:bCs/>
          <w:spacing w:val="2"/>
          <w:sz w:val="24"/>
          <w:szCs w:val="24"/>
          <w:shd w:val="clear" w:color="auto" w:fill="FFFFFF"/>
        </w:rPr>
        <w:t>i</w:t>
      </w:r>
      <w:r w:rsidR="00F04674" w:rsidRPr="00B1117E">
        <w:rPr>
          <w:rFonts w:cstheme="minorHAnsi"/>
          <w:b/>
          <w:bCs/>
          <w:spacing w:val="2"/>
          <w:sz w:val="24"/>
          <w:szCs w:val="24"/>
          <w:shd w:val="clear" w:color="auto" w:fill="FFFFFF"/>
        </w:rPr>
        <w:t xml:space="preserve"> rezultatu:</w:t>
      </w:r>
    </w:p>
    <w:p w14:paraId="548FEE3F" w14:textId="58A7DD4E" w:rsidR="00F04674" w:rsidRPr="00CF3F8C" w:rsidRDefault="00CF3F8C" w:rsidP="00C83C10">
      <w:p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CF3F8C">
        <w:rPr>
          <w:rFonts w:eastAsia="Times New Roman" w:cstheme="minorHAnsi"/>
          <w:sz w:val="24"/>
          <w:szCs w:val="24"/>
          <w:lang w:eastAsia="pl-PL"/>
        </w:rPr>
        <w:t>- Roczna liczba użytkowników nowych lub zmodernizowanych placówek opieki społecznej - 8 użytkowników/rok</w:t>
      </w:r>
    </w:p>
    <w:p w14:paraId="54402878" w14:textId="77777777" w:rsidR="00CF3F8C" w:rsidRPr="00E96A93" w:rsidRDefault="00CF3F8C" w:rsidP="00C83C10">
      <w:pPr>
        <w:shd w:val="clear" w:color="auto" w:fill="FFFFFF"/>
        <w:spacing w:after="0" w:line="276" w:lineRule="auto"/>
        <w:rPr>
          <w:rFonts w:eastAsia="Times New Roman" w:cstheme="minorHAnsi"/>
          <w:sz w:val="16"/>
          <w:szCs w:val="16"/>
          <w:lang w:eastAsia="pl-PL"/>
        </w:rPr>
      </w:pPr>
    </w:p>
    <w:p w14:paraId="30B3BA5C" w14:textId="549761D4" w:rsidR="00F04674" w:rsidRPr="00CF3F8C" w:rsidRDefault="004A5F2C" w:rsidP="00C83C10">
      <w:pPr>
        <w:shd w:val="clear" w:color="auto" w:fill="FFFFFF"/>
        <w:spacing w:after="0" w:line="276" w:lineRule="auto"/>
        <w:rPr>
          <w:rFonts w:cstheme="minorHAnsi"/>
          <w:bCs/>
          <w:sz w:val="24"/>
          <w:szCs w:val="24"/>
        </w:rPr>
      </w:pPr>
      <w:r w:rsidRPr="00CF3F8C">
        <w:rPr>
          <w:rFonts w:cstheme="minorHAnsi"/>
          <w:bCs/>
          <w:sz w:val="24"/>
          <w:szCs w:val="24"/>
        </w:rPr>
        <w:t xml:space="preserve">Całkowita wartość projektu: </w:t>
      </w:r>
      <w:r w:rsidR="00CF3F8C" w:rsidRPr="00CF3F8C">
        <w:rPr>
          <w:rFonts w:cstheme="minorHAnsi"/>
          <w:bCs/>
          <w:sz w:val="24"/>
          <w:szCs w:val="24"/>
        </w:rPr>
        <w:t xml:space="preserve">3 333 149,88 </w:t>
      </w:r>
      <w:r w:rsidRPr="00CF3F8C">
        <w:rPr>
          <w:rFonts w:cstheme="minorHAnsi"/>
          <w:bCs/>
          <w:sz w:val="24"/>
          <w:szCs w:val="24"/>
        </w:rPr>
        <w:t>zł, w tym:</w:t>
      </w:r>
    </w:p>
    <w:p w14:paraId="2A5443EF" w14:textId="6DF2DCE6" w:rsidR="00CF3F8C" w:rsidRPr="00CF3F8C" w:rsidRDefault="00CF3F8C" w:rsidP="00C83C10">
      <w:pPr>
        <w:shd w:val="clear" w:color="auto" w:fill="FFFFFF"/>
        <w:spacing w:after="0" w:line="276" w:lineRule="auto"/>
        <w:rPr>
          <w:rFonts w:cstheme="minorHAnsi"/>
          <w:bCs/>
          <w:sz w:val="24"/>
          <w:szCs w:val="24"/>
        </w:rPr>
      </w:pPr>
      <w:r w:rsidRPr="00CF3F8C">
        <w:rPr>
          <w:rFonts w:cstheme="minorHAnsi"/>
          <w:bCs/>
          <w:sz w:val="24"/>
          <w:szCs w:val="24"/>
        </w:rPr>
        <w:t xml:space="preserve">- dofinansowanie z Europejskiego Funduszu Rozwoju Regionalnego - 2 499 862,41 zł </w:t>
      </w:r>
    </w:p>
    <w:p w14:paraId="518671F8" w14:textId="1876AC10" w:rsidR="00CF3F8C" w:rsidRPr="00CF3F8C" w:rsidRDefault="00CF3F8C" w:rsidP="00C83C10">
      <w:pPr>
        <w:shd w:val="clear" w:color="auto" w:fill="FFFFFF"/>
        <w:spacing w:after="0" w:line="276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CF3F8C">
        <w:rPr>
          <w:rFonts w:cstheme="minorHAnsi"/>
          <w:bCs/>
          <w:sz w:val="24"/>
          <w:szCs w:val="24"/>
        </w:rPr>
        <w:t xml:space="preserve"> - wkład własny Powiatu Bydgoskiego - 833 287,47 zł</w:t>
      </w:r>
    </w:p>
    <w:p w14:paraId="7BD90298" w14:textId="77777777" w:rsidR="00CF3F8C" w:rsidRDefault="00CF3F8C" w:rsidP="00C83C10">
      <w:pPr>
        <w:spacing w:line="276" w:lineRule="auto"/>
        <w:rPr>
          <w:rFonts w:cstheme="minorHAnsi"/>
          <w:sz w:val="28"/>
          <w:szCs w:val="28"/>
          <w:shd w:val="clear" w:color="auto" w:fill="FFFFFF"/>
        </w:rPr>
      </w:pPr>
    </w:p>
    <w:p w14:paraId="29859CA9" w14:textId="34E5E77A" w:rsidR="00532DF0" w:rsidRDefault="00F04674" w:rsidP="00C83C10">
      <w:pPr>
        <w:spacing w:line="276" w:lineRule="auto"/>
        <w:rPr>
          <w:rFonts w:cstheme="minorHAnsi"/>
          <w:sz w:val="24"/>
          <w:szCs w:val="24"/>
          <w:shd w:val="clear" w:color="auto" w:fill="FFFFFF"/>
        </w:rPr>
      </w:pPr>
      <w:r w:rsidRPr="00B1117E">
        <w:rPr>
          <w:rFonts w:cstheme="minorHAnsi"/>
          <w:sz w:val="24"/>
          <w:szCs w:val="24"/>
          <w:shd w:val="clear" w:color="auto" w:fill="FFFFFF"/>
        </w:rPr>
        <w:t>#FunduszeUE #FunduszeEuropejskie</w:t>
      </w:r>
    </w:p>
    <w:p w14:paraId="455AC1AD" w14:textId="77777777" w:rsidR="00B27443" w:rsidRDefault="00B27443" w:rsidP="00C83C10">
      <w:pPr>
        <w:spacing w:line="276" w:lineRule="auto"/>
        <w:rPr>
          <w:rFonts w:cstheme="minorHAnsi"/>
          <w:sz w:val="24"/>
          <w:szCs w:val="24"/>
          <w:shd w:val="clear" w:color="auto" w:fill="FFFFFF"/>
        </w:rPr>
      </w:pPr>
    </w:p>
    <w:p w14:paraId="2D992606" w14:textId="2CE1C28A" w:rsidR="00B27443" w:rsidRPr="00B1117E" w:rsidRDefault="00B27443" w:rsidP="00B27443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Istnieje </w:t>
      </w:r>
      <w:r w:rsidRPr="00B27443">
        <w:rPr>
          <w:rFonts w:cstheme="minorHAnsi"/>
          <w:sz w:val="24"/>
          <w:szCs w:val="24"/>
        </w:rPr>
        <w:t>możliwość zgłaszania do Instytucji zarządzającej</w:t>
      </w:r>
      <w:r>
        <w:rPr>
          <w:rFonts w:cstheme="minorHAnsi"/>
          <w:sz w:val="24"/>
          <w:szCs w:val="24"/>
        </w:rPr>
        <w:t xml:space="preserve"> </w:t>
      </w:r>
      <w:r w:rsidRPr="00B27443">
        <w:rPr>
          <w:rFonts w:cstheme="minorHAnsi"/>
          <w:sz w:val="24"/>
          <w:szCs w:val="24"/>
        </w:rPr>
        <w:t>podejrzenia o niezgodności Projektu lub działań realizowanych przez</w:t>
      </w:r>
      <w:r w:rsidR="00C21E81">
        <w:rPr>
          <w:rFonts w:cstheme="minorHAnsi"/>
          <w:sz w:val="24"/>
          <w:szCs w:val="24"/>
        </w:rPr>
        <w:t xml:space="preserve"> </w:t>
      </w:r>
      <w:r w:rsidRPr="00B27443">
        <w:rPr>
          <w:rFonts w:cstheme="minorHAnsi"/>
          <w:sz w:val="24"/>
          <w:szCs w:val="24"/>
        </w:rPr>
        <w:t>Beneficjenta z KPP i KPON</w:t>
      </w:r>
      <w:r w:rsidR="0085177A">
        <w:rPr>
          <w:rFonts w:cstheme="minorHAnsi"/>
          <w:sz w:val="24"/>
          <w:szCs w:val="24"/>
        </w:rPr>
        <w:t xml:space="preserve"> </w:t>
      </w:r>
      <w:r w:rsidR="0085177A" w:rsidRPr="0085177A">
        <w:rPr>
          <w:rFonts w:cstheme="minorHAnsi"/>
          <w:sz w:val="24"/>
          <w:szCs w:val="24"/>
        </w:rPr>
        <w:t>(informacje jak zgłosić ww. podejrzenie są na stronie internetowej programu w zakładce Fundusze bez barier).</w:t>
      </w:r>
    </w:p>
    <w:sectPr w:rsidR="00B27443" w:rsidRPr="00B1117E" w:rsidSect="00DD09DC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5501D" w14:textId="77777777" w:rsidR="00131309" w:rsidRDefault="00131309" w:rsidP="00BD29B0">
      <w:pPr>
        <w:spacing w:after="0" w:line="240" w:lineRule="auto"/>
      </w:pPr>
      <w:r>
        <w:separator/>
      </w:r>
    </w:p>
  </w:endnote>
  <w:endnote w:type="continuationSeparator" w:id="0">
    <w:p w14:paraId="060232E1" w14:textId="77777777" w:rsidR="00131309" w:rsidRDefault="00131309" w:rsidP="00BD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F0DCB" w14:textId="77777777" w:rsidR="00131309" w:rsidRDefault="00131309" w:rsidP="00BD29B0">
      <w:pPr>
        <w:spacing w:after="0" w:line="240" w:lineRule="auto"/>
      </w:pPr>
      <w:r>
        <w:separator/>
      </w:r>
    </w:p>
  </w:footnote>
  <w:footnote w:type="continuationSeparator" w:id="0">
    <w:p w14:paraId="0D96E857" w14:textId="77777777" w:rsidR="00131309" w:rsidRDefault="00131309" w:rsidP="00BD2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02A71"/>
    <w:multiLevelType w:val="multilevel"/>
    <w:tmpl w:val="B938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B4778"/>
    <w:multiLevelType w:val="multilevel"/>
    <w:tmpl w:val="1A98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F6586"/>
    <w:multiLevelType w:val="multilevel"/>
    <w:tmpl w:val="227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A0165D"/>
    <w:multiLevelType w:val="multilevel"/>
    <w:tmpl w:val="5ADC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7169F4"/>
    <w:multiLevelType w:val="multilevel"/>
    <w:tmpl w:val="1A2E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DE65A5"/>
    <w:multiLevelType w:val="hybridMultilevel"/>
    <w:tmpl w:val="BB5C4AC8"/>
    <w:lvl w:ilvl="0" w:tplc="A0F2F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716645">
    <w:abstractNumId w:val="4"/>
  </w:num>
  <w:num w:numId="2" w16cid:durableId="1173571329">
    <w:abstractNumId w:val="0"/>
  </w:num>
  <w:num w:numId="3" w16cid:durableId="1311444976">
    <w:abstractNumId w:val="1"/>
  </w:num>
  <w:num w:numId="4" w16cid:durableId="154496579">
    <w:abstractNumId w:val="2"/>
  </w:num>
  <w:num w:numId="5" w16cid:durableId="788356773">
    <w:abstractNumId w:val="3"/>
  </w:num>
  <w:num w:numId="6" w16cid:durableId="8247077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74"/>
    <w:rsid w:val="00013B74"/>
    <w:rsid w:val="00131309"/>
    <w:rsid w:val="001B3E8C"/>
    <w:rsid w:val="00241958"/>
    <w:rsid w:val="002D1483"/>
    <w:rsid w:val="002D4DCB"/>
    <w:rsid w:val="002E1CBB"/>
    <w:rsid w:val="00320467"/>
    <w:rsid w:val="00357EED"/>
    <w:rsid w:val="0039046A"/>
    <w:rsid w:val="003B07F3"/>
    <w:rsid w:val="00413D14"/>
    <w:rsid w:val="004A5F2C"/>
    <w:rsid w:val="00523E2D"/>
    <w:rsid w:val="0052472C"/>
    <w:rsid w:val="00532DF0"/>
    <w:rsid w:val="005D5450"/>
    <w:rsid w:val="006C22C2"/>
    <w:rsid w:val="006C4C1D"/>
    <w:rsid w:val="00707C37"/>
    <w:rsid w:val="00717B17"/>
    <w:rsid w:val="007D031B"/>
    <w:rsid w:val="007E1943"/>
    <w:rsid w:val="007E7A93"/>
    <w:rsid w:val="00813B89"/>
    <w:rsid w:val="0085177A"/>
    <w:rsid w:val="008A4BED"/>
    <w:rsid w:val="008A7CB7"/>
    <w:rsid w:val="008B773B"/>
    <w:rsid w:val="00936D45"/>
    <w:rsid w:val="00983BC6"/>
    <w:rsid w:val="00994E83"/>
    <w:rsid w:val="00A2660B"/>
    <w:rsid w:val="00A337A2"/>
    <w:rsid w:val="00A94C08"/>
    <w:rsid w:val="00AC0DAC"/>
    <w:rsid w:val="00B1117E"/>
    <w:rsid w:val="00B27443"/>
    <w:rsid w:val="00BD29B0"/>
    <w:rsid w:val="00C21E81"/>
    <w:rsid w:val="00C220A9"/>
    <w:rsid w:val="00C83C10"/>
    <w:rsid w:val="00CF3F8C"/>
    <w:rsid w:val="00D01C45"/>
    <w:rsid w:val="00D40724"/>
    <w:rsid w:val="00DA6A78"/>
    <w:rsid w:val="00DB5C9D"/>
    <w:rsid w:val="00DD09DC"/>
    <w:rsid w:val="00E26911"/>
    <w:rsid w:val="00E51821"/>
    <w:rsid w:val="00E96A93"/>
    <w:rsid w:val="00EE3BA9"/>
    <w:rsid w:val="00F0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09F6"/>
  <w15:chartTrackingRefBased/>
  <w15:docId w15:val="{5455517B-43A2-40C2-9E2F-3F9AA091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26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1C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691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2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6911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2E1C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29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29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29B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821"/>
    <w:rPr>
      <w:rFonts w:ascii="Segoe UI" w:hAnsi="Segoe UI" w:cs="Segoe UI"/>
      <w:sz w:val="18"/>
      <w:szCs w:val="18"/>
    </w:rPr>
  </w:style>
  <w:style w:type="character" w:customStyle="1" w:styleId="readonly-form-field-value">
    <w:name w:val="readonly-form-field-value"/>
    <w:basedOn w:val="Domylnaczcionkaakapitu"/>
    <w:rsid w:val="00F04674"/>
  </w:style>
  <w:style w:type="paragraph" w:styleId="Akapitzlist">
    <w:name w:val="List Paragraph"/>
    <w:basedOn w:val="Normalny"/>
    <w:uiPriority w:val="34"/>
    <w:qFormat/>
    <w:rsid w:val="005D545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6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A93"/>
  </w:style>
  <w:style w:type="paragraph" w:styleId="Stopka">
    <w:name w:val="footer"/>
    <w:basedOn w:val="Normalny"/>
    <w:link w:val="StopkaZnak"/>
    <w:uiPriority w:val="99"/>
    <w:unhideWhenUsed/>
    <w:rsid w:val="00E96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631C5-F384-4177-96D5-726BB333C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Podraza</dc:creator>
  <cp:keywords/>
  <dc:description/>
  <cp:lastModifiedBy>wpkis2</cp:lastModifiedBy>
  <cp:revision>3</cp:revision>
  <cp:lastPrinted>2026-05-22T11:10:00Z</cp:lastPrinted>
  <dcterms:created xsi:type="dcterms:W3CDTF">2026-05-22T11:17:00Z</dcterms:created>
  <dcterms:modified xsi:type="dcterms:W3CDTF">2026-05-22T11:25:00Z</dcterms:modified>
</cp:coreProperties>
</file>