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C8A" w:rsidRDefault="00C97C8A" w:rsidP="005D53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Bydgoszcz, dnia 27 marca 2025</w:t>
      </w:r>
      <w:r w:rsidRPr="00EE4B6C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C97C8A" w:rsidRDefault="00C97C8A">
      <w:pPr>
        <w:rPr>
          <w:rFonts w:ascii="Times New Roman" w:hAnsi="Times New Roman" w:cs="Times New Roman"/>
          <w:sz w:val="24"/>
          <w:szCs w:val="24"/>
        </w:rPr>
      </w:pPr>
    </w:p>
    <w:p w:rsidR="00C97C8A" w:rsidRDefault="00C97C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WN.6821.1.3.2025</w:t>
      </w:r>
    </w:p>
    <w:p w:rsidR="00C97C8A" w:rsidRDefault="00C97C8A">
      <w:pPr>
        <w:rPr>
          <w:rFonts w:ascii="Times New Roman" w:hAnsi="Times New Roman" w:cs="Times New Roman"/>
          <w:sz w:val="24"/>
          <w:szCs w:val="24"/>
        </w:rPr>
      </w:pPr>
    </w:p>
    <w:p w:rsidR="00C97C8A" w:rsidRDefault="00C97C8A">
      <w:pPr>
        <w:rPr>
          <w:rFonts w:ascii="Times New Roman" w:hAnsi="Times New Roman" w:cs="Times New Roman"/>
          <w:sz w:val="24"/>
          <w:szCs w:val="24"/>
        </w:rPr>
      </w:pPr>
    </w:p>
    <w:p w:rsidR="00C97C8A" w:rsidRDefault="00C97C8A" w:rsidP="00BD34E2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C97C8A" w:rsidRDefault="00C97C8A" w:rsidP="00D77BD5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Ogłoszenie</w:t>
      </w:r>
    </w:p>
    <w:p w:rsidR="00C97C8A" w:rsidRPr="00D77BD5" w:rsidRDefault="00C97C8A" w:rsidP="00D77BD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97C8A" w:rsidRPr="00D77BD5" w:rsidRDefault="00C97C8A" w:rsidP="00D77BD5">
      <w:pPr>
        <w:spacing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77BD5">
        <w:rPr>
          <w:rFonts w:ascii="Times New Roman" w:hAnsi="Times New Roman" w:cs="Times New Roman"/>
          <w:sz w:val="24"/>
          <w:szCs w:val="24"/>
        </w:rPr>
        <w:t>Zgodnie z art. 35 ust. 1 i ust. 2 ustawy z dnia 21 sierpnia 1997 r. o gospodarce</w:t>
      </w:r>
      <w:r>
        <w:rPr>
          <w:rFonts w:ascii="Times New Roman" w:hAnsi="Times New Roman" w:cs="Times New Roman"/>
          <w:sz w:val="24"/>
          <w:szCs w:val="24"/>
        </w:rPr>
        <w:t xml:space="preserve"> nieruchomościami (Dz. U. z 2024 r. poz.1145 z późn.</w:t>
      </w:r>
      <w:r w:rsidRPr="00D77BD5">
        <w:rPr>
          <w:rFonts w:ascii="Times New Roman" w:hAnsi="Times New Roman" w:cs="Times New Roman"/>
          <w:sz w:val="24"/>
          <w:szCs w:val="24"/>
        </w:rPr>
        <w:t xml:space="preserve"> zm.)</w:t>
      </w:r>
    </w:p>
    <w:p w:rsidR="00C97C8A" w:rsidRPr="00D77BD5" w:rsidRDefault="00C97C8A" w:rsidP="00D77BD5">
      <w:pPr>
        <w:spacing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C97C8A" w:rsidRPr="00D77BD5" w:rsidRDefault="00C97C8A" w:rsidP="00D77BD5">
      <w:pPr>
        <w:spacing w:line="360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Zarząd Powiatu Bydgoskiego</w:t>
      </w:r>
    </w:p>
    <w:p w:rsidR="00C97C8A" w:rsidRPr="00D77BD5" w:rsidRDefault="00C97C8A" w:rsidP="00D77BD5">
      <w:pPr>
        <w:spacing w:line="360" w:lineRule="auto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97C8A" w:rsidRDefault="00C97C8A" w:rsidP="00D77BD5">
      <w:pPr>
        <w:pStyle w:val="NormalWeb"/>
        <w:spacing w:before="0" w:beforeAutospacing="0" w:after="0" w:line="360" w:lineRule="auto"/>
        <w:jc w:val="both"/>
      </w:pPr>
      <w:r w:rsidRPr="00D77BD5">
        <w:t>poda</w:t>
      </w:r>
      <w:r>
        <w:t>je do publicznej wiadomości</w:t>
      </w:r>
      <w:r w:rsidRPr="005137DD">
        <w:t xml:space="preserve">, iż przeznaczył </w:t>
      </w:r>
      <w:r>
        <w:t>do zbycia w drodze darowizny na rzecz Gminy Nowa Wieś Wielka  część nieruchomości, położonej</w:t>
      </w:r>
      <w:r w:rsidRPr="00FE0D55">
        <w:t xml:space="preserve"> </w:t>
      </w:r>
      <w:r w:rsidRPr="00FE0D55">
        <w:rPr>
          <w:bCs/>
        </w:rPr>
        <w:t>w Dziemionnie, gm</w:t>
      </w:r>
      <w:r>
        <w:rPr>
          <w:bCs/>
        </w:rPr>
        <w:t>ina Nowa Wieś Wielka, oznaczonej</w:t>
      </w:r>
      <w:r w:rsidRPr="00FE0D55">
        <w:rPr>
          <w:bCs/>
        </w:rPr>
        <w:t xml:space="preserve"> ewidencyjnie jako działka nr 111/2  o pow. </w:t>
      </w:r>
      <w:smartTag w:uri="urn:schemas-microsoft-com:office:smarttags" w:element="metricconverter">
        <w:smartTagPr>
          <w:attr w:name="ProductID" w:val="0.7400 ha"/>
        </w:smartTagPr>
        <w:r w:rsidRPr="00FE0D55">
          <w:rPr>
            <w:bCs/>
          </w:rPr>
          <w:t>0.7400 ha</w:t>
        </w:r>
      </w:smartTag>
      <w:r>
        <w:rPr>
          <w:bCs/>
        </w:rPr>
        <w:t xml:space="preserve">, zapisanej        </w:t>
      </w:r>
      <w:r w:rsidRPr="00FE0D55">
        <w:rPr>
          <w:bCs/>
        </w:rPr>
        <w:t xml:space="preserve"> w księdze wieczystej prowadzonej przez Sąd Rejonowy w Bydgoszczy, X Wydział Ksiąg Wieczystych, </w:t>
      </w:r>
      <w:r w:rsidRPr="00FE0D55">
        <w:t>stanowiąc</w:t>
      </w:r>
      <w:r>
        <w:t>ej</w:t>
      </w:r>
      <w:r w:rsidRPr="00FE0D55">
        <w:t xml:space="preserve"> własność Powiatu Bydgoskiego</w:t>
      </w:r>
      <w:r>
        <w:t xml:space="preserve"> z przeznaczeniem na cel publiczny – drogę gminną.</w:t>
      </w:r>
    </w:p>
    <w:p w:rsidR="00C97C8A" w:rsidRPr="00D77BD5" w:rsidRDefault="00C97C8A" w:rsidP="00D77BD5">
      <w:pPr>
        <w:pStyle w:val="NormalWeb"/>
        <w:spacing w:before="0" w:beforeAutospacing="0" w:after="0" w:line="360" w:lineRule="auto"/>
        <w:jc w:val="both"/>
      </w:pPr>
    </w:p>
    <w:p w:rsidR="00C97C8A" w:rsidRPr="00D77BD5" w:rsidRDefault="00C97C8A" w:rsidP="00D77BD5">
      <w:pPr>
        <w:pStyle w:val="ListParagraph"/>
        <w:spacing w:line="360" w:lineRule="auto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D77BD5">
        <w:rPr>
          <w:rFonts w:ascii="Times New Roman" w:hAnsi="Times New Roman" w:cs="Times New Roman"/>
          <w:b/>
          <w:bCs/>
          <w:sz w:val="24"/>
          <w:szCs w:val="24"/>
        </w:rPr>
        <w:t>Oznaczenie nieruchomości</w:t>
      </w:r>
    </w:p>
    <w:p w:rsidR="00C97C8A" w:rsidRPr="00FE0D55" w:rsidRDefault="00C97C8A" w:rsidP="00FE0D55">
      <w:pPr>
        <w:spacing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FE0D55">
        <w:rPr>
          <w:rFonts w:ascii="Times New Roman" w:hAnsi="Times New Roman" w:cs="Times New Roman"/>
          <w:sz w:val="24"/>
          <w:szCs w:val="24"/>
        </w:rPr>
        <w:t xml:space="preserve">Przedmiotem darowizny jest </w:t>
      </w:r>
      <w:r>
        <w:rPr>
          <w:rFonts w:ascii="Times New Roman" w:hAnsi="Times New Roman" w:cs="Times New Roman"/>
          <w:sz w:val="24"/>
          <w:szCs w:val="24"/>
        </w:rPr>
        <w:t>część nieruchomości gruntowej, położonej</w:t>
      </w:r>
      <w:r w:rsidRPr="00FE0D55">
        <w:rPr>
          <w:rFonts w:ascii="Times New Roman" w:hAnsi="Times New Roman" w:cs="Times New Roman"/>
          <w:sz w:val="24"/>
          <w:szCs w:val="24"/>
        </w:rPr>
        <w:t xml:space="preserve"> </w:t>
      </w:r>
      <w:r w:rsidRPr="00FE0D55">
        <w:rPr>
          <w:rFonts w:ascii="Times New Roman" w:hAnsi="Times New Roman" w:cs="Times New Roman"/>
          <w:bCs/>
          <w:sz w:val="24"/>
          <w:szCs w:val="24"/>
        </w:rPr>
        <w:t>w Dziemionnie, gm</w:t>
      </w:r>
      <w:r>
        <w:rPr>
          <w:rFonts w:ascii="Times New Roman" w:hAnsi="Times New Roman" w:cs="Times New Roman"/>
          <w:bCs/>
          <w:sz w:val="24"/>
          <w:szCs w:val="24"/>
        </w:rPr>
        <w:t>ina Nowa Wieś Wielka, oznaczonej</w:t>
      </w:r>
      <w:r w:rsidRPr="00FE0D55">
        <w:rPr>
          <w:rFonts w:ascii="Times New Roman" w:hAnsi="Times New Roman" w:cs="Times New Roman"/>
          <w:bCs/>
          <w:sz w:val="24"/>
          <w:szCs w:val="24"/>
        </w:rPr>
        <w:t xml:space="preserve"> ewidencyjnie jako działka nr 111/2  o pow. </w:t>
      </w:r>
      <w:smartTag w:uri="urn:schemas-microsoft-com:office:smarttags" w:element="metricconverter">
        <w:smartTagPr>
          <w:attr w:name="ProductID" w:val="0.7400 ha"/>
        </w:smartTagPr>
        <w:r w:rsidRPr="00FE0D55">
          <w:rPr>
            <w:rFonts w:ascii="Times New Roman" w:hAnsi="Times New Roman" w:cs="Times New Roman"/>
            <w:bCs/>
            <w:sz w:val="24"/>
            <w:szCs w:val="24"/>
          </w:rPr>
          <w:t>0.7400 ha</w:t>
        </w:r>
      </w:smartTag>
      <w:r>
        <w:rPr>
          <w:rFonts w:ascii="Times New Roman" w:hAnsi="Times New Roman" w:cs="Times New Roman"/>
          <w:bCs/>
          <w:sz w:val="24"/>
          <w:szCs w:val="24"/>
        </w:rPr>
        <w:t xml:space="preserve">, zapisanej </w:t>
      </w:r>
      <w:r w:rsidRPr="00FE0D55">
        <w:rPr>
          <w:rFonts w:ascii="Times New Roman" w:hAnsi="Times New Roman" w:cs="Times New Roman"/>
          <w:bCs/>
          <w:sz w:val="24"/>
          <w:szCs w:val="24"/>
        </w:rPr>
        <w:t xml:space="preserve">w księdze wieczystej prowadzonej przez Sąd Rejonowy w Bydgoszczy, X Wydział Ksiąg Wieczystych, </w:t>
      </w:r>
      <w:r w:rsidRPr="00FE0D55">
        <w:rPr>
          <w:rFonts w:ascii="Times New Roman" w:hAnsi="Times New Roman" w:cs="Times New Roman"/>
          <w:sz w:val="24"/>
          <w:szCs w:val="24"/>
        </w:rPr>
        <w:t>stanowiąc</w:t>
      </w:r>
      <w:r>
        <w:rPr>
          <w:rFonts w:ascii="Times New Roman" w:hAnsi="Times New Roman" w:cs="Times New Roman"/>
          <w:sz w:val="24"/>
          <w:szCs w:val="24"/>
        </w:rPr>
        <w:t>ej</w:t>
      </w:r>
      <w:r w:rsidRPr="00FE0D55">
        <w:rPr>
          <w:rFonts w:ascii="Times New Roman" w:hAnsi="Times New Roman" w:cs="Times New Roman"/>
          <w:sz w:val="24"/>
          <w:szCs w:val="24"/>
        </w:rPr>
        <w:t xml:space="preserve"> własność Powiatu Bydgoskiego.</w:t>
      </w:r>
    </w:p>
    <w:p w:rsidR="00C97C8A" w:rsidRPr="00D77BD5" w:rsidRDefault="00C97C8A" w:rsidP="00D77BD5">
      <w:pPr>
        <w:pStyle w:val="ListParagraph"/>
        <w:spacing w:line="360" w:lineRule="auto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97C8A" w:rsidRPr="00D77BD5" w:rsidRDefault="00C97C8A" w:rsidP="00D77BD5">
      <w:pPr>
        <w:pStyle w:val="ListParagraph"/>
        <w:spacing w:line="360" w:lineRule="auto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D77BD5">
        <w:rPr>
          <w:rFonts w:ascii="Times New Roman" w:hAnsi="Times New Roman" w:cs="Times New Roman"/>
          <w:b/>
          <w:bCs/>
          <w:sz w:val="24"/>
          <w:szCs w:val="24"/>
        </w:rPr>
        <w:t xml:space="preserve">Opis nieruchomości </w:t>
      </w:r>
    </w:p>
    <w:p w:rsidR="00C97C8A" w:rsidRDefault="00C97C8A" w:rsidP="00D77BD5">
      <w:pPr>
        <w:pStyle w:val="ListParagraph"/>
        <w:spacing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Działka nr 111/2 wykorzystywana jest jako droga. Posiada dostęp do drogi o charakterze publicznym. Znajduje się w sąsiedztwie nieruchomości zabudowanych budynkami mieszkalnymi. Teren płaski.</w:t>
      </w:r>
    </w:p>
    <w:p w:rsidR="00C97C8A" w:rsidRPr="00D77BD5" w:rsidRDefault="00C97C8A" w:rsidP="00D77BD5">
      <w:pPr>
        <w:pStyle w:val="ListParagraph"/>
        <w:spacing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C97C8A" w:rsidRPr="00D77BD5" w:rsidRDefault="00C97C8A" w:rsidP="00D77BD5">
      <w:pPr>
        <w:pStyle w:val="ListParagraph"/>
        <w:spacing w:line="360" w:lineRule="auto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D77BD5">
        <w:rPr>
          <w:rFonts w:ascii="Times New Roman" w:hAnsi="Times New Roman" w:cs="Times New Roman"/>
          <w:b/>
          <w:bCs/>
          <w:sz w:val="24"/>
          <w:szCs w:val="24"/>
        </w:rPr>
        <w:t>Przeznaczenie nieruchomości.</w:t>
      </w:r>
    </w:p>
    <w:p w:rsidR="00C97C8A" w:rsidRDefault="00C97C8A" w:rsidP="00D77BD5">
      <w:pPr>
        <w:spacing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Działka nr 111/2</w:t>
      </w:r>
      <w:r w:rsidRPr="00D77BD5">
        <w:rPr>
          <w:rFonts w:ascii="Times New Roman" w:hAnsi="Times New Roman" w:cs="Times New Roman"/>
          <w:sz w:val="24"/>
          <w:szCs w:val="24"/>
        </w:rPr>
        <w:t xml:space="preserve"> nie jest objęta miejscowym planem zagospodaro</w:t>
      </w:r>
      <w:r>
        <w:rPr>
          <w:rFonts w:ascii="Times New Roman" w:hAnsi="Times New Roman" w:cs="Times New Roman"/>
          <w:sz w:val="24"/>
          <w:szCs w:val="24"/>
        </w:rPr>
        <w:t>wania przestrzennego, nie znajduje się na terenie zdegradowanym, obszarze rewitalizacji ani Specjalnej Strefy Rewitalizacji w rozumieniu przepisów ustawu z dnia 9 października 2015 r. o rewitalizacji (Dz. U. z 2024 r. poz. 278).</w:t>
      </w:r>
    </w:p>
    <w:p w:rsidR="00C97C8A" w:rsidRDefault="00C97C8A" w:rsidP="00D77BD5">
      <w:pPr>
        <w:spacing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C97C8A" w:rsidRPr="00D77BD5" w:rsidRDefault="00C97C8A" w:rsidP="00D77BD5">
      <w:pPr>
        <w:spacing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C97C8A" w:rsidRPr="00D77BD5" w:rsidRDefault="00C97C8A" w:rsidP="00D77BD5">
      <w:pPr>
        <w:spacing w:line="360" w:lineRule="auto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Forma zbycia</w:t>
      </w:r>
    </w:p>
    <w:p w:rsidR="00C97C8A" w:rsidRPr="00E70A98" w:rsidRDefault="00C97C8A" w:rsidP="00D77BD5">
      <w:pPr>
        <w:spacing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E70A98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ziałka</w:t>
      </w:r>
      <w:r w:rsidRPr="0000764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nr 111/2</w:t>
      </w:r>
      <w:r>
        <w:rPr>
          <w:rFonts w:ascii="Times New Roman" w:hAnsi="Times New Roman" w:cs="Times New Roman"/>
          <w:sz w:val="24"/>
          <w:szCs w:val="24"/>
        </w:rPr>
        <w:t xml:space="preserve"> została przeznaczona do zbycia w drodze darowizny</w:t>
      </w:r>
      <w:r w:rsidRPr="00E70A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przez Powiat Bydgoski na rzecz Gminy Nowa Wieś Wielka </w:t>
      </w:r>
      <w:r>
        <w:rPr>
          <w:rFonts w:ascii="Times New Roman" w:hAnsi="Times New Roman" w:cs="Times New Roman"/>
          <w:color w:val="000000"/>
          <w:sz w:val="24"/>
          <w:szCs w:val="24"/>
        </w:rPr>
        <w:t>zgodnie z</w:t>
      </w:r>
      <w:r w:rsidRPr="00E70A98">
        <w:rPr>
          <w:rFonts w:ascii="Times New Roman" w:hAnsi="Times New Roman" w:cs="Times New Roman"/>
          <w:color w:val="000000"/>
          <w:sz w:val="24"/>
          <w:szCs w:val="24"/>
        </w:rPr>
        <w:t xml:space="preserve"> art. 13 ust. 2 ustawy z dnia 21 sierpnia 1997 r.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o gospodarce nieruchomościami </w:t>
      </w:r>
      <w:r w:rsidRPr="00E70A98">
        <w:rPr>
          <w:rFonts w:ascii="Times New Roman" w:hAnsi="Times New Roman" w:cs="Times New Roman"/>
          <w:sz w:val="24"/>
          <w:szCs w:val="24"/>
        </w:rPr>
        <w:t>z przeznacz</w:t>
      </w:r>
      <w:r>
        <w:rPr>
          <w:rFonts w:ascii="Times New Roman" w:hAnsi="Times New Roman" w:cs="Times New Roman"/>
          <w:sz w:val="24"/>
          <w:szCs w:val="24"/>
        </w:rPr>
        <w:t>eniem pod drogę gminną.</w:t>
      </w:r>
    </w:p>
    <w:p w:rsidR="00C97C8A" w:rsidRPr="00D77BD5" w:rsidRDefault="00C97C8A" w:rsidP="00D77BD5">
      <w:pPr>
        <w:spacing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C97C8A" w:rsidRDefault="00C97C8A" w:rsidP="00D77BD5">
      <w:pPr>
        <w:spacing w:line="360" w:lineRule="auto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D77BD5">
        <w:rPr>
          <w:rFonts w:ascii="Times New Roman" w:hAnsi="Times New Roman" w:cs="Times New Roman"/>
          <w:b/>
          <w:bCs/>
          <w:sz w:val="24"/>
          <w:szCs w:val="24"/>
        </w:rPr>
        <w:t>Cena nieruchomości</w:t>
      </w:r>
    </w:p>
    <w:p w:rsidR="00C97C8A" w:rsidRDefault="00C97C8A" w:rsidP="00D77BD5">
      <w:pPr>
        <w:pStyle w:val="ListParagraph"/>
        <w:spacing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Wartość ewidencyjna przedmiotowej nieruchomości wynosi 213 564,00 zł.</w:t>
      </w:r>
    </w:p>
    <w:p w:rsidR="00C97C8A" w:rsidRPr="00D77BD5" w:rsidRDefault="00C97C8A" w:rsidP="00D77BD5">
      <w:pPr>
        <w:pStyle w:val="ListParagraph"/>
        <w:spacing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C97C8A" w:rsidRPr="00D77BD5" w:rsidRDefault="00C97C8A" w:rsidP="00D77BD5">
      <w:pPr>
        <w:spacing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C97C8A" w:rsidRPr="00D77BD5" w:rsidRDefault="00C97C8A" w:rsidP="00D77BD5">
      <w:pPr>
        <w:pStyle w:val="ListParagraph"/>
        <w:spacing w:line="360" w:lineRule="auto"/>
        <w:ind w:left="0" w:firstLine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77BD5">
        <w:rPr>
          <w:rFonts w:ascii="Times New Roman" w:hAnsi="Times New Roman" w:cs="Times New Roman"/>
          <w:b/>
          <w:bCs/>
          <w:sz w:val="24"/>
          <w:szCs w:val="24"/>
        </w:rPr>
        <w:t>Osoby, którym przysługuje pierwszeństwo w nabyciu nieruchomości na podstawie       art. 34 ust. 1 pkt 1 i pkt 2 ustawy z dnia 21 sierpnia 1997 r. o gospodarce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nieruchomościami </w:t>
      </w:r>
      <w:r w:rsidRPr="00D77BD5">
        <w:rPr>
          <w:rFonts w:ascii="Times New Roman" w:hAnsi="Times New Roman" w:cs="Times New Roman"/>
          <w:b/>
          <w:bCs/>
          <w:sz w:val="24"/>
          <w:szCs w:val="24"/>
        </w:rPr>
        <w:t xml:space="preserve">mogą składać wnioski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77BD5">
        <w:rPr>
          <w:rFonts w:ascii="Times New Roman" w:hAnsi="Times New Roman" w:cs="Times New Roman"/>
          <w:b/>
          <w:bCs/>
          <w:sz w:val="24"/>
          <w:szCs w:val="24"/>
        </w:rPr>
        <w:t xml:space="preserve">o nabycie przedmiotowych nieruchomości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</w:t>
      </w:r>
      <w:r w:rsidRPr="00D77BD5">
        <w:rPr>
          <w:rFonts w:ascii="Times New Roman" w:hAnsi="Times New Roman" w:cs="Times New Roman"/>
          <w:b/>
          <w:bCs/>
          <w:sz w:val="24"/>
          <w:szCs w:val="24"/>
        </w:rPr>
        <w:t xml:space="preserve">w terminie 6 tygodni od dnia wywieszenia niniejszego wykazu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tj. 9 maja 2025 r.             </w:t>
      </w:r>
      <w:r w:rsidRPr="00D77B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do Starostwa Powiatowego  w B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ydgoszczy Wydział Nieruchomości.</w:t>
      </w:r>
    </w:p>
    <w:p w:rsidR="00C97C8A" w:rsidRPr="00D77BD5" w:rsidRDefault="00C97C8A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C97C8A" w:rsidRPr="00D77BD5" w:rsidSect="005D5317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7C8A" w:rsidRDefault="00C97C8A" w:rsidP="005C09D8">
      <w:r>
        <w:separator/>
      </w:r>
    </w:p>
  </w:endnote>
  <w:endnote w:type="continuationSeparator" w:id="0">
    <w:p w:rsidR="00C97C8A" w:rsidRDefault="00C97C8A" w:rsidP="005C09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7C8A" w:rsidRDefault="00C97C8A" w:rsidP="005C09D8">
      <w:r>
        <w:separator/>
      </w:r>
    </w:p>
  </w:footnote>
  <w:footnote w:type="continuationSeparator" w:id="0">
    <w:p w:rsidR="00C97C8A" w:rsidRDefault="00C97C8A" w:rsidP="005C09D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67F70"/>
    <w:multiLevelType w:val="hybridMultilevel"/>
    <w:tmpl w:val="7688C5D8"/>
    <w:lvl w:ilvl="0" w:tplc="7132FC3C">
      <w:start w:val="1"/>
      <w:numFmt w:val="bullet"/>
      <w:lvlText w:val="-"/>
      <w:lvlJc w:val="left"/>
      <w:pPr>
        <w:ind w:left="1364" w:hanging="360"/>
      </w:pPr>
      <w:rPr>
        <w:rFonts w:ascii="Verdana" w:hAnsi="Verdana" w:hint="default"/>
        <w:b w:val="0"/>
        <w:i w:val="0"/>
        <w:sz w:val="24"/>
      </w:rPr>
    </w:lvl>
    <w:lvl w:ilvl="1" w:tplc="0415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">
    <w:nsid w:val="0EC30D47"/>
    <w:multiLevelType w:val="hybridMultilevel"/>
    <w:tmpl w:val="E7040626"/>
    <w:lvl w:ilvl="0" w:tplc="A510E49C">
      <w:start w:val="3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1047E8D"/>
    <w:multiLevelType w:val="hybridMultilevel"/>
    <w:tmpl w:val="4B324FF8"/>
    <w:lvl w:ilvl="0" w:tplc="FBBCF7E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3C47F1B"/>
    <w:multiLevelType w:val="hybridMultilevel"/>
    <w:tmpl w:val="16B8F062"/>
    <w:lvl w:ilvl="0" w:tplc="31EA6DA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69A4636"/>
    <w:multiLevelType w:val="hybridMultilevel"/>
    <w:tmpl w:val="8C24CDE2"/>
    <w:lvl w:ilvl="0" w:tplc="7132FC3C">
      <w:start w:val="1"/>
      <w:numFmt w:val="bullet"/>
      <w:lvlText w:val="-"/>
      <w:lvlJc w:val="left"/>
      <w:pPr>
        <w:ind w:left="1364" w:hanging="360"/>
      </w:pPr>
      <w:rPr>
        <w:rFonts w:ascii="Verdana" w:hAnsi="Verdana" w:hint="default"/>
        <w:b w:val="0"/>
        <w:i w:val="0"/>
        <w:sz w:val="24"/>
      </w:rPr>
    </w:lvl>
    <w:lvl w:ilvl="1" w:tplc="0415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5">
    <w:nsid w:val="171D70E6"/>
    <w:multiLevelType w:val="hybridMultilevel"/>
    <w:tmpl w:val="10F03320"/>
    <w:lvl w:ilvl="0" w:tplc="7132FC3C">
      <w:start w:val="1"/>
      <w:numFmt w:val="bullet"/>
      <w:lvlText w:val="-"/>
      <w:lvlJc w:val="left"/>
      <w:pPr>
        <w:ind w:left="1364" w:hanging="360"/>
      </w:pPr>
      <w:rPr>
        <w:rFonts w:ascii="Verdana" w:hAnsi="Verdana" w:hint="default"/>
        <w:b w:val="0"/>
        <w:i w:val="0"/>
        <w:sz w:val="24"/>
      </w:rPr>
    </w:lvl>
    <w:lvl w:ilvl="1" w:tplc="0415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6">
    <w:nsid w:val="187572AB"/>
    <w:multiLevelType w:val="hybridMultilevel"/>
    <w:tmpl w:val="B9EC01A8"/>
    <w:lvl w:ilvl="0" w:tplc="AE7A3064">
      <w:start w:val="2"/>
      <w:numFmt w:val="upperRoman"/>
      <w:lvlText w:val="%1&gt;"/>
      <w:lvlJc w:val="left"/>
      <w:pPr>
        <w:ind w:left="1080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E3A53F7"/>
    <w:multiLevelType w:val="hybridMultilevel"/>
    <w:tmpl w:val="E18A2634"/>
    <w:lvl w:ilvl="0" w:tplc="E8AEFC4E">
      <w:start w:val="1"/>
      <w:numFmt w:val="upperRoman"/>
      <w:lvlText w:val="%1&gt;"/>
      <w:lvlJc w:val="left"/>
      <w:pPr>
        <w:ind w:left="1004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8">
    <w:nsid w:val="1FF52335"/>
    <w:multiLevelType w:val="hybridMultilevel"/>
    <w:tmpl w:val="9F8435C6"/>
    <w:lvl w:ilvl="0" w:tplc="7132FC3C">
      <w:start w:val="1"/>
      <w:numFmt w:val="bullet"/>
      <w:lvlText w:val="-"/>
      <w:lvlJc w:val="left"/>
      <w:pPr>
        <w:ind w:left="1364" w:hanging="360"/>
      </w:pPr>
      <w:rPr>
        <w:rFonts w:ascii="Verdana" w:hAnsi="Verdana" w:hint="default"/>
        <w:b w:val="0"/>
        <w:i w:val="0"/>
        <w:sz w:val="24"/>
      </w:rPr>
    </w:lvl>
    <w:lvl w:ilvl="1" w:tplc="0415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9">
    <w:nsid w:val="20B864F3"/>
    <w:multiLevelType w:val="hybridMultilevel"/>
    <w:tmpl w:val="CE14688A"/>
    <w:lvl w:ilvl="0" w:tplc="EFA07A0E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27C34C3"/>
    <w:multiLevelType w:val="hybridMultilevel"/>
    <w:tmpl w:val="B7F0284E"/>
    <w:lvl w:ilvl="0" w:tplc="22463AD6">
      <w:start w:val="1"/>
      <w:numFmt w:val="bullet"/>
      <w:lvlText w:val="-"/>
      <w:lvlJc w:val="left"/>
      <w:pPr>
        <w:ind w:left="1364" w:hanging="360"/>
      </w:pPr>
      <w:rPr>
        <w:rFonts w:ascii="Verdana" w:hAnsi="Verdana" w:hint="default"/>
      </w:rPr>
    </w:lvl>
    <w:lvl w:ilvl="1" w:tplc="0415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1">
    <w:nsid w:val="24A6397C"/>
    <w:multiLevelType w:val="hybridMultilevel"/>
    <w:tmpl w:val="6C743252"/>
    <w:lvl w:ilvl="0" w:tplc="0415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2">
    <w:nsid w:val="337716B0"/>
    <w:multiLevelType w:val="hybridMultilevel"/>
    <w:tmpl w:val="6C962AF8"/>
    <w:lvl w:ilvl="0" w:tplc="96E8C08C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6D13264"/>
    <w:multiLevelType w:val="multi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4">
    <w:nsid w:val="377305BF"/>
    <w:multiLevelType w:val="hybridMultilevel"/>
    <w:tmpl w:val="38DCA44A"/>
    <w:lvl w:ilvl="0" w:tplc="7132FC3C">
      <w:start w:val="1"/>
      <w:numFmt w:val="bullet"/>
      <w:lvlText w:val="-"/>
      <w:lvlJc w:val="left"/>
      <w:pPr>
        <w:ind w:left="1364" w:hanging="360"/>
      </w:pPr>
      <w:rPr>
        <w:rFonts w:ascii="Verdana" w:hAnsi="Verdana" w:hint="default"/>
        <w:b w:val="0"/>
        <w:i w:val="0"/>
        <w:sz w:val="24"/>
      </w:rPr>
    </w:lvl>
    <w:lvl w:ilvl="1" w:tplc="0415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5">
    <w:nsid w:val="37F031AE"/>
    <w:multiLevelType w:val="hybridMultilevel"/>
    <w:tmpl w:val="21D68DF6"/>
    <w:lvl w:ilvl="0" w:tplc="7132FC3C">
      <w:start w:val="1"/>
      <w:numFmt w:val="bullet"/>
      <w:lvlText w:val="-"/>
      <w:lvlJc w:val="left"/>
      <w:pPr>
        <w:ind w:left="1364" w:hanging="360"/>
      </w:pPr>
      <w:rPr>
        <w:rFonts w:ascii="Verdana" w:hAnsi="Verdana" w:hint="default"/>
        <w:b w:val="0"/>
        <w:i w:val="0"/>
        <w:sz w:val="24"/>
      </w:rPr>
    </w:lvl>
    <w:lvl w:ilvl="1" w:tplc="0415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6">
    <w:nsid w:val="3AAC1C89"/>
    <w:multiLevelType w:val="hybridMultilevel"/>
    <w:tmpl w:val="BBF63CB0"/>
    <w:lvl w:ilvl="0" w:tplc="7132FC3C">
      <w:start w:val="1"/>
      <w:numFmt w:val="bullet"/>
      <w:lvlText w:val="-"/>
      <w:lvlJc w:val="left"/>
      <w:pPr>
        <w:ind w:left="1364" w:hanging="360"/>
      </w:pPr>
      <w:rPr>
        <w:rFonts w:ascii="Verdana" w:hAnsi="Verdana" w:hint="default"/>
        <w:b w:val="0"/>
        <w:i w:val="0"/>
        <w:sz w:val="24"/>
      </w:rPr>
    </w:lvl>
    <w:lvl w:ilvl="1" w:tplc="0415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7">
    <w:nsid w:val="46725359"/>
    <w:multiLevelType w:val="hybridMultilevel"/>
    <w:tmpl w:val="82E2C094"/>
    <w:lvl w:ilvl="0" w:tplc="7132FC3C">
      <w:start w:val="1"/>
      <w:numFmt w:val="bullet"/>
      <w:lvlText w:val="-"/>
      <w:lvlJc w:val="left"/>
      <w:pPr>
        <w:ind w:left="1364" w:hanging="360"/>
      </w:pPr>
      <w:rPr>
        <w:rFonts w:ascii="Verdana" w:hAnsi="Verdana" w:hint="default"/>
        <w:b w:val="0"/>
        <w:i w:val="0"/>
        <w:sz w:val="24"/>
      </w:rPr>
    </w:lvl>
    <w:lvl w:ilvl="1" w:tplc="0415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8">
    <w:nsid w:val="47DE4FC5"/>
    <w:multiLevelType w:val="hybridMultilevel"/>
    <w:tmpl w:val="946C61B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51AB646A"/>
    <w:multiLevelType w:val="hybridMultilevel"/>
    <w:tmpl w:val="26781196"/>
    <w:lvl w:ilvl="0" w:tplc="7132FC3C">
      <w:start w:val="1"/>
      <w:numFmt w:val="bullet"/>
      <w:lvlText w:val="-"/>
      <w:lvlJc w:val="left"/>
      <w:pPr>
        <w:ind w:left="1364" w:hanging="360"/>
      </w:pPr>
      <w:rPr>
        <w:rFonts w:ascii="Verdana" w:hAnsi="Verdana" w:hint="default"/>
        <w:b w:val="0"/>
        <w:i w:val="0"/>
        <w:sz w:val="24"/>
      </w:rPr>
    </w:lvl>
    <w:lvl w:ilvl="1" w:tplc="0415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0">
    <w:nsid w:val="53AB00B4"/>
    <w:multiLevelType w:val="hybridMultilevel"/>
    <w:tmpl w:val="63400160"/>
    <w:lvl w:ilvl="0" w:tplc="7132FC3C">
      <w:start w:val="1"/>
      <w:numFmt w:val="bullet"/>
      <w:lvlText w:val="-"/>
      <w:lvlJc w:val="left"/>
      <w:pPr>
        <w:ind w:left="1364" w:hanging="360"/>
      </w:pPr>
      <w:rPr>
        <w:rFonts w:ascii="Verdana" w:hAnsi="Verdana" w:hint="default"/>
        <w:b w:val="0"/>
        <w:i w:val="0"/>
        <w:sz w:val="24"/>
      </w:rPr>
    </w:lvl>
    <w:lvl w:ilvl="1" w:tplc="0415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1">
    <w:nsid w:val="58BB4E18"/>
    <w:multiLevelType w:val="hybridMultilevel"/>
    <w:tmpl w:val="53E6370E"/>
    <w:lvl w:ilvl="0" w:tplc="22463AD6">
      <w:start w:val="1"/>
      <w:numFmt w:val="bullet"/>
      <w:lvlText w:val="-"/>
      <w:lvlJc w:val="left"/>
      <w:pPr>
        <w:ind w:left="1364" w:hanging="360"/>
      </w:pPr>
      <w:rPr>
        <w:rFonts w:ascii="Verdana" w:hAnsi="Verdana" w:hint="default"/>
        <w:b w:val="0"/>
        <w:i w:val="0"/>
        <w:sz w:val="24"/>
      </w:rPr>
    </w:lvl>
    <w:lvl w:ilvl="1" w:tplc="0415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2">
    <w:nsid w:val="59B4270F"/>
    <w:multiLevelType w:val="hybridMultilevel"/>
    <w:tmpl w:val="413E7730"/>
    <w:lvl w:ilvl="0" w:tplc="7132FC3C">
      <w:start w:val="1"/>
      <w:numFmt w:val="bullet"/>
      <w:lvlText w:val="-"/>
      <w:lvlJc w:val="left"/>
      <w:pPr>
        <w:ind w:left="1364" w:hanging="360"/>
      </w:pPr>
      <w:rPr>
        <w:rFonts w:ascii="Verdana" w:hAnsi="Verdana" w:hint="default"/>
        <w:b w:val="0"/>
        <w:i w:val="0"/>
        <w:sz w:val="24"/>
      </w:rPr>
    </w:lvl>
    <w:lvl w:ilvl="1" w:tplc="0415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3">
    <w:nsid w:val="5DC75B23"/>
    <w:multiLevelType w:val="hybridMultilevel"/>
    <w:tmpl w:val="BF34E6B8"/>
    <w:lvl w:ilvl="0" w:tplc="5C24486C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6305799A"/>
    <w:multiLevelType w:val="hybridMultilevel"/>
    <w:tmpl w:val="D0562D66"/>
    <w:lvl w:ilvl="0" w:tplc="7132FC3C">
      <w:start w:val="1"/>
      <w:numFmt w:val="bullet"/>
      <w:lvlText w:val="-"/>
      <w:lvlJc w:val="left"/>
      <w:pPr>
        <w:ind w:left="1364" w:hanging="360"/>
      </w:pPr>
      <w:rPr>
        <w:rFonts w:ascii="Verdana" w:hAnsi="Verdana" w:hint="default"/>
        <w:b w:val="0"/>
        <w:i w:val="0"/>
        <w:sz w:val="24"/>
      </w:rPr>
    </w:lvl>
    <w:lvl w:ilvl="1" w:tplc="0415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5">
    <w:nsid w:val="70302C3A"/>
    <w:multiLevelType w:val="hybridMultilevel"/>
    <w:tmpl w:val="1398FDB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71A3485B"/>
    <w:multiLevelType w:val="hybridMultilevel"/>
    <w:tmpl w:val="90F8EFC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73A7198E"/>
    <w:multiLevelType w:val="hybridMultilevel"/>
    <w:tmpl w:val="2F624786"/>
    <w:lvl w:ilvl="0" w:tplc="7132FC3C">
      <w:start w:val="1"/>
      <w:numFmt w:val="bullet"/>
      <w:lvlText w:val="-"/>
      <w:lvlJc w:val="left"/>
      <w:pPr>
        <w:ind w:left="1364" w:hanging="360"/>
      </w:pPr>
      <w:rPr>
        <w:rFonts w:ascii="Verdana" w:hAnsi="Verdana" w:hint="default"/>
        <w:b w:val="0"/>
        <w:i w:val="0"/>
        <w:sz w:val="24"/>
      </w:rPr>
    </w:lvl>
    <w:lvl w:ilvl="1" w:tplc="0415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8">
    <w:nsid w:val="774F51E5"/>
    <w:multiLevelType w:val="hybridMultilevel"/>
    <w:tmpl w:val="1F4E5D46"/>
    <w:lvl w:ilvl="0" w:tplc="0415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9">
    <w:nsid w:val="7E3D34FF"/>
    <w:multiLevelType w:val="hybridMultilevel"/>
    <w:tmpl w:val="B1DA7568"/>
    <w:lvl w:ilvl="0" w:tplc="7132FC3C">
      <w:start w:val="1"/>
      <w:numFmt w:val="bullet"/>
      <w:lvlText w:val="-"/>
      <w:lvlJc w:val="left"/>
      <w:pPr>
        <w:ind w:left="1364" w:hanging="360"/>
      </w:pPr>
      <w:rPr>
        <w:rFonts w:ascii="Verdana" w:hAnsi="Verdana" w:hint="default"/>
        <w:b w:val="0"/>
        <w:i w:val="0"/>
        <w:sz w:val="24"/>
      </w:rPr>
    </w:lvl>
    <w:lvl w:ilvl="1" w:tplc="0415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3"/>
  </w:num>
  <w:num w:numId="3">
    <w:abstractNumId w:val="25"/>
  </w:num>
  <w:num w:numId="4">
    <w:abstractNumId w:val="18"/>
  </w:num>
  <w:num w:numId="5">
    <w:abstractNumId w:val="11"/>
  </w:num>
  <w:num w:numId="6">
    <w:abstractNumId w:val="7"/>
  </w:num>
  <w:num w:numId="7">
    <w:abstractNumId w:val="23"/>
  </w:num>
  <w:num w:numId="8">
    <w:abstractNumId w:val="2"/>
  </w:num>
  <w:num w:numId="9">
    <w:abstractNumId w:val="12"/>
  </w:num>
  <w:num w:numId="10">
    <w:abstractNumId w:val="28"/>
  </w:num>
  <w:num w:numId="11">
    <w:abstractNumId w:val="20"/>
  </w:num>
  <w:num w:numId="12">
    <w:abstractNumId w:val="21"/>
  </w:num>
  <w:num w:numId="13">
    <w:abstractNumId w:val="10"/>
  </w:num>
  <w:num w:numId="14">
    <w:abstractNumId w:val="8"/>
  </w:num>
  <w:num w:numId="15">
    <w:abstractNumId w:val="29"/>
  </w:num>
  <w:num w:numId="16">
    <w:abstractNumId w:val="22"/>
  </w:num>
  <w:num w:numId="17">
    <w:abstractNumId w:val="19"/>
  </w:num>
  <w:num w:numId="18">
    <w:abstractNumId w:val="5"/>
  </w:num>
  <w:num w:numId="19">
    <w:abstractNumId w:val="4"/>
  </w:num>
  <w:num w:numId="20">
    <w:abstractNumId w:val="0"/>
  </w:num>
  <w:num w:numId="21">
    <w:abstractNumId w:val="17"/>
  </w:num>
  <w:num w:numId="22">
    <w:abstractNumId w:val="14"/>
  </w:num>
  <w:num w:numId="23">
    <w:abstractNumId w:val="15"/>
  </w:num>
  <w:num w:numId="24">
    <w:abstractNumId w:val="24"/>
  </w:num>
  <w:num w:numId="25">
    <w:abstractNumId w:val="27"/>
  </w:num>
  <w:num w:numId="26">
    <w:abstractNumId w:val="16"/>
  </w:num>
  <w:num w:numId="27">
    <w:abstractNumId w:val="1"/>
  </w:num>
  <w:num w:numId="28">
    <w:abstractNumId w:val="9"/>
  </w:num>
  <w:num w:numId="29">
    <w:abstractNumId w:val="6"/>
  </w:num>
  <w:num w:numId="30">
    <w:abstractNumId w:val="13"/>
    <w:lvlOverride w:ilvl="0">
      <w:lvl w:ilvl="0">
        <w:start w:val="1"/>
        <w:numFmt w:val="decimal"/>
        <w:lvlText w:val="%1)"/>
        <w:lvlJc w:val="left"/>
        <w:rPr>
          <w:rFonts w:cs="Times New Roman"/>
        </w:rPr>
      </w:lvl>
    </w:lvlOverride>
    <w:lvlOverride w:ilvl="1">
      <w:lvl w:ilvl="1">
        <w:start w:val="1"/>
        <w:numFmt w:val="lowerLetter"/>
        <w:lvlText w:val="%2)"/>
        <w:lvlJc w:val="left"/>
        <w:rPr>
          <w:rFonts w:cs="Times New Roman"/>
        </w:rPr>
      </w:lvl>
    </w:lvlOverride>
    <w:lvlOverride w:ilvl="2">
      <w:lvl w:ilvl="2">
        <w:start w:val="1"/>
        <w:numFmt w:val="lowerRoman"/>
        <w:lvlText w:val="%3)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(%4)"/>
        <w:lvlJc w:val="left"/>
        <w:rPr>
          <w:rFonts w:cs="Times New Roman"/>
        </w:rPr>
      </w:lvl>
    </w:lvlOverride>
    <w:lvlOverride w:ilvl="4">
      <w:lvl w:ilvl="4">
        <w:start w:val="1"/>
        <w:numFmt w:val="lowerLetter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Roman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7.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%8.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%9."/>
        <w:lvlJc w:val="left"/>
        <w:rPr>
          <w:rFonts w:cs="Times New Roman"/>
        </w:rPr>
      </w:lvl>
    </w:lvlOverride>
  </w:num>
  <w:num w:numId="31">
    <w:abstractNumId w:val="13"/>
    <w:lvlOverride w:ilvl="0">
      <w:lvl w:ilvl="0">
        <w:start w:val="1"/>
        <w:numFmt w:val="upperRoman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upperLetter"/>
        <w:lvlText w:val="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3."/>
        <w:lvlJc w:val="left"/>
        <w:rPr>
          <w:rFonts w:cs="Times New Roman"/>
        </w:rPr>
      </w:lvl>
    </w:lvlOverride>
    <w:lvlOverride w:ilvl="3">
      <w:lvl w:ilvl="3">
        <w:start w:val="1"/>
        <w:numFmt w:val="lowerLetter"/>
        <w:lvlText w:val="%4)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Letter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lowerRoman"/>
        <w:lvlText w:val="(%7)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(%8)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(%9)"/>
        <w:lvlJc w:val="left"/>
        <w:rPr>
          <w:rFonts w:cs="Times New Roman"/>
        </w:rPr>
      </w:lvl>
    </w:lvlOverride>
  </w:num>
  <w:num w:numId="32">
    <w:abstractNumId w:val="13"/>
    <w:lvlOverride w:ilvl="0">
      <w:lvl w:ilvl="0">
        <w:start w:val="1"/>
        <w:numFmt w:val="decimal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decimal"/>
        <w:lvlText w:val="%1.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1.%2.%3.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%1.%2.%3.%4.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%1.%2.%3.%4.%5."/>
        <w:lvlJc w:val="left"/>
        <w:rPr>
          <w:rFonts w:cs="Times New Roman"/>
        </w:rPr>
      </w:lvl>
    </w:lvlOverride>
    <w:lvlOverride w:ilvl="5">
      <w:lvl w:ilvl="5">
        <w:start w:val="1"/>
        <w:numFmt w:val="decimal"/>
        <w:lvlText w:val="%1.%2.%3.%4.%5.%6.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1.%2.%3.%4.%5.%6.%7."/>
        <w:lvlJc w:val="left"/>
        <w:rPr>
          <w:rFonts w:cs="Times New Roman"/>
        </w:rPr>
      </w:lvl>
    </w:lvlOverride>
    <w:lvlOverride w:ilvl="7">
      <w:lvl w:ilvl="7">
        <w:start w:val="1"/>
        <w:numFmt w:val="decimal"/>
        <w:lvlText w:val="%1.%2.%3.%4.%5.%6.%7.%8."/>
        <w:lvlJc w:val="left"/>
        <w:rPr>
          <w:rFonts w:cs="Times New Roman"/>
        </w:rPr>
      </w:lvl>
    </w:lvlOverride>
    <w:lvlOverride w:ilvl="8">
      <w:lvl w:ilvl="8">
        <w:start w:val="1"/>
        <w:numFmt w:val="decimal"/>
        <w:lvlText w:val="%1.%2.%3.%4.%5.%6.%7.%8.%9."/>
        <w:lvlJc w:val="left"/>
        <w:rPr>
          <w:rFonts w:cs="Times New Roman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E4B6C"/>
    <w:rsid w:val="00007645"/>
    <w:rsid w:val="0001074D"/>
    <w:rsid w:val="000115D6"/>
    <w:rsid w:val="00015B8B"/>
    <w:rsid w:val="000433ED"/>
    <w:rsid w:val="0007470B"/>
    <w:rsid w:val="00077E1E"/>
    <w:rsid w:val="00087A24"/>
    <w:rsid w:val="00095B70"/>
    <w:rsid w:val="000B4AE2"/>
    <w:rsid w:val="000D4634"/>
    <w:rsid w:val="000D5BBD"/>
    <w:rsid w:val="00110A29"/>
    <w:rsid w:val="00113AE8"/>
    <w:rsid w:val="00142EAF"/>
    <w:rsid w:val="001637C4"/>
    <w:rsid w:val="001836A3"/>
    <w:rsid w:val="001F1FFE"/>
    <w:rsid w:val="00201D9B"/>
    <w:rsid w:val="00205115"/>
    <w:rsid w:val="00221615"/>
    <w:rsid w:val="00225067"/>
    <w:rsid w:val="00261A54"/>
    <w:rsid w:val="00263651"/>
    <w:rsid w:val="00266094"/>
    <w:rsid w:val="00273489"/>
    <w:rsid w:val="002765AE"/>
    <w:rsid w:val="002B27C1"/>
    <w:rsid w:val="002C1ACB"/>
    <w:rsid w:val="002D3488"/>
    <w:rsid w:val="00306F12"/>
    <w:rsid w:val="00307E1A"/>
    <w:rsid w:val="00317A83"/>
    <w:rsid w:val="00335A9B"/>
    <w:rsid w:val="00360360"/>
    <w:rsid w:val="00362B58"/>
    <w:rsid w:val="00370B1D"/>
    <w:rsid w:val="003A75C1"/>
    <w:rsid w:val="003C30DB"/>
    <w:rsid w:val="003C5CE3"/>
    <w:rsid w:val="003C6CE9"/>
    <w:rsid w:val="003D60CA"/>
    <w:rsid w:val="003F7A01"/>
    <w:rsid w:val="00431011"/>
    <w:rsid w:val="004402D3"/>
    <w:rsid w:val="00441511"/>
    <w:rsid w:val="0045307F"/>
    <w:rsid w:val="00457829"/>
    <w:rsid w:val="0046311F"/>
    <w:rsid w:val="004750BC"/>
    <w:rsid w:val="004751F4"/>
    <w:rsid w:val="004A6D2A"/>
    <w:rsid w:val="004B6BE7"/>
    <w:rsid w:val="00500A8A"/>
    <w:rsid w:val="00501BC4"/>
    <w:rsid w:val="00507D34"/>
    <w:rsid w:val="005137DD"/>
    <w:rsid w:val="0055204A"/>
    <w:rsid w:val="005522F7"/>
    <w:rsid w:val="00560CCA"/>
    <w:rsid w:val="0056602B"/>
    <w:rsid w:val="0057203B"/>
    <w:rsid w:val="005950A9"/>
    <w:rsid w:val="00595661"/>
    <w:rsid w:val="005B1C69"/>
    <w:rsid w:val="005B4400"/>
    <w:rsid w:val="005C09D8"/>
    <w:rsid w:val="005C30CD"/>
    <w:rsid w:val="005D5317"/>
    <w:rsid w:val="00602A4B"/>
    <w:rsid w:val="006072DD"/>
    <w:rsid w:val="00611DD9"/>
    <w:rsid w:val="00615516"/>
    <w:rsid w:val="0062230D"/>
    <w:rsid w:val="00640CE2"/>
    <w:rsid w:val="00641393"/>
    <w:rsid w:val="00653DB8"/>
    <w:rsid w:val="0067068C"/>
    <w:rsid w:val="00673C4B"/>
    <w:rsid w:val="006838CE"/>
    <w:rsid w:val="00684DFF"/>
    <w:rsid w:val="00685C95"/>
    <w:rsid w:val="006A068D"/>
    <w:rsid w:val="006A5020"/>
    <w:rsid w:val="006A700E"/>
    <w:rsid w:val="006B6DCC"/>
    <w:rsid w:val="006C69D5"/>
    <w:rsid w:val="006E3334"/>
    <w:rsid w:val="006E3FC1"/>
    <w:rsid w:val="006F22F9"/>
    <w:rsid w:val="00701A60"/>
    <w:rsid w:val="00716ABF"/>
    <w:rsid w:val="00724B83"/>
    <w:rsid w:val="0073114F"/>
    <w:rsid w:val="00732B50"/>
    <w:rsid w:val="00737190"/>
    <w:rsid w:val="00760B05"/>
    <w:rsid w:val="0076684A"/>
    <w:rsid w:val="00786448"/>
    <w:rsid w:val="00790965"/>
    <w:rsid w:val="00794902"/>
    <w:rsid w:val="007A6037"/>
    <w:rsid w:val="007B4D00"/>
    <w:rsid w:val="007B5056"/>
    <w:rsid w:val="007E41D0"/>
    <w:rsid w:val="007F1E00"/>
    <w:rsid w:val="00806E2A"/>
    <w:rsid w:val="0081050F"/>
    <w:rsid w:val="008237AF"/>
    <w:rsid w:val="00837382"/>
    <w:rsid w:val="0084206A"/>
    <w:rsid w:val="00845063"/>
    <w:rsid w:val="00866E76"/>
    <w:rsid w:val="00887ADC"/>
    <w:rsid w:val="008A1CA6"/>
    <w:rsid w:val="008B4F5E"/>
    <w:rsid w:val="008D2497"/>
    <w:rsid w:val="008D25C6"/>
    <w:rsid w:val="008D5852"/>
    <w:rsid w:val="00901C8F"/>
    <w:rsid w:val="0091352D"/>
    <w:rsid w:val="00922187"/>
    <w:rsid w:val="00947400"/>
    <w:rsid w:val="0096217A"/>
    <w:rsid w:val="00984288"/>
    <w:rsid w:val="00984FC3"/>
    <w:rsid w:val="00997754"/>
    <w:rsid w:val="009B0513"/>
    <w:rsid w:val="009C600D"/>
    <w:rsid w:val="009F2E66"/>
    <w:rsid w:val="009F4803"/>
    <w:rsid w:val="00A20419"/>
    <w:rsid w:val="00A61488"/>
    <w:rsid w:val="00A679F1"/>
    <w:rsid w:val="00A719D4"/>
    <w:rsid w:val="00A95B4B"/>
    <w:rsid w:val="00AB0221"/>
    <w:rsid w:val="00AC2959"/>
    <w:rsid w:val="00AC2965"/>
    <w:rsid w:val="00AC6DEA"/>
    <w:rsid w:val="00AD1442"/>
    <w:rsid w:val="00AF3C3B"/>
    <w:rsid w:val="00B01441"/>
    <w:rsid w:val="00B13A1C"/>
    <w:rsid w:val="00B15884"/>
    <w:rsid w:val="00B17925"/>
    <w:rsid w:val="00B54995"/>
    <w:rsid w:val="00B71E0F"/>
    <w:rsid w:val="00BA3C7F"/>
    <w:rsid w:val="00BA7CB3"/>
    <w:rsid w:val="00BC2217"/>
    <w:rsid w:val="00BC3770"/>
    <w:rsid w:val="00BD34E2"/>
    <w:rsid w:val="00BE60B5"/>
    <w:rsid w:val="00BF035B"/>
    <w:rsid w:val="00C02EC5"/>
    <w:rsid w:val="00C23BD8"/>
    <w:rsid w:val="00C278E2"/>
    <w:rsid w:val="00C42C2B"/>
    <w:rsid w:val="00C47117"/>
    <w:rsid w:val="00C76459"/>
    <w:rsid w:val="00C822AB"/>
    <w:rsid w:val="00C97C8A"/>
    <w:rsid w:val="00CE27FD"/>
    <w:rsid w:val="00CF0DCB"/>
    <w:rsid w:val="00D24762"/>
    <w:rsid w:val="00D31130"/>
    <w:rsid w:val="00D3142B"/>
    <w:rsid w:val="00D466B0"/>
    <w:rsid w:val="00D718E7"/>
    <w:rsid w:val="00D77BD5"/>
    <w:rsid w:val="00D92B88"/>
    <w:rsid w:val="00D94575"/>
    <w:rsid w:val="00DD5751"/>
    <w:rsid w:val="00DE2F65"/>
    <w:rsid w:val="00DE550D"/>
    <w:rsid w:val="00E0039B"/>
    <w:rsid w:val="00E32BF8"/>
    <w:rsid w:val="00E605BD"/>
    <w:rsid w:val="00E70A98"/>
    <w:rsid w:val="00E7177E"/>
    <w:rsid w:val="00EB5FCE"/>
    <w:rsid w:val="00EC0E5E"/>
    <w:rsid w:val="00EC35DB"/>
    <w:rsid w:val="00EC6274"/>
    <w:rsid w:val="00ED1808"/>
    <w:rsid w:val="00ED47DD"/>
    <w:rsid w:val="00EE0403"/>
    <w:rsid w:val="00EE4B6C"/>
    <w:rsid w:val="00F01C07"/>
    <w:rsid w:val="00F3358E"/>
    <w:rsid w:val="00F33D2E"/>
    <w:rsid w:val="00F350BE"/>
    <w:rsid w:val="00F55ACF"/>
    <w:rsid w:val="00F66E86"/>
    <w:rsid w:val="00F729DD"/>
    <w:rsid w:val="00FA2A37"/>
    <w:rsid w:val="00FB2BD1"/>
    <w:rsid w:val="00FD5276"/>
    <w:rsid w:val="00FD62C1"/>
    <w:rsid w:val="00FD6E54"/>
    <w:rsid w:val="00FE0D55"/>
    <w:rsid w:val="00FF0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4FC3"/>
    <w:pPr>
      <w:ind w:left="425" w:hanging="425"/>
      <w:jc w:val="both"/>
    </w:pPr>
    <w:rPr>
      <w:rFonts w:cs="Calibri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84FC3"/>
    <w:pPr>
      <w:keepNext/>
      <w:keepLines/>
      <w:spacing w:before="48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984FC3"/>
    <w:pPr>
      <w:keepNext/>
      <w:keepLines/>
      <w:spacing w:before="200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84FC3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984FC3"/>
    <w:rPr>
      <w:rFonts w:ascii="Cambria" w:hAnsi="Cambria" w:cs="Cambria"/>
      <w:b/>
      <w:bCs/>
      <w:color w:val="4F81BD"/>
      <w:sz w:val="26"/>
      <w:szCs w:val="26"/>
    </w:rPr>
  </w:style>
  <w:style w:type="character" w:styleId="Strong">
    <w:name w:val="Strong"/>
    <w:basedOn w:val="DefaultParagraphFont"/>
    <w:uiPriority w:val="99"/>
    <w:qFormat/>
    <w:rsid w:val="00984FC3"/>
    <w:rPr>
      <w:rFonts w:cs="Times New Roman"/>
      <w:b/>
      <w:bCs/>
    </w:rPr>
  </w:style>
  <w:style w:type="paragraph" w:styleId="NoSpacing">
    <w:name w:val="No Spacing"/>
    <w:uiPriority w:val="99"/>
    <w:qFormat/>
    <w:rsid w:val="00984FC3"/>
    <w:pPr>
      <w:ind w:left="425" w:hanging="425"/>
      <w:jc w:val="both"/>
    </w:pPr>
    <w:rPr>
      <w:rFonts w:cs="Calibri"/>
      <w:lang w:eastAsia="en-US"/>
    </w:rPr>
  </w:style>
  <w:style w:type="paragraph" w:styleId="ListParagraph">
    <w:name w:val="List Paragraph"/>
    <w:basedOn w:val="Normal"/>
    <w:uiPriority w:val="99"/>
    <w:qFormat/>
    <w:rsid w:val="001637C4"/>
    <w:pPr>
      <w:ind w:left="720"/>
    </w:pPr>
  </w:style>
  <w:style w:type="paragraph" w:styleId="Header">
    <w:name w:val="header"/>
    <w:basedOn w:val="Normal"/>
    <w:link w:val="HeaderChar"/>
    <w:uiPriority w:val="99"/>
    <w:semiHidden/>
    <w:rsid w:val="005C09D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C09D8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5C09D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C09D8"/>
    <w:rPr>
      <w:rFonts w:cs="Times New Roman"/>
    </w:rPr>
  </w:style>
  <w:style w:type="paragraph" w:styleId="NormalWeb">
    <w:name w:val="Normal (Web)"/>
    <w:basedOn w:val="Normal"/>
    <w:uiPriority w:val="99"/>
    <w:rsid w:val="00BE60B5"/>
    <w:pPr>
      <w:spacing w:before="100" w:beforeAutospacing="1" w:after="119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EndnoteText">
    <w:name w:val="endnote text"/>
    <w:basedOn w:val="Normal"/>
    <w:link w:val="EndnoteTextChar"/>
    <w:uiPriority w:val="99"/>
    <w:semiHidden/>
    <w:rsid w:val="00C23BD8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BA7CB3"/>
    <w:rPr>
      <w:rFonts w:cs="Times New Roman"/>
      <w:sz w:val="20"/>
      <w:szCs w:val="20"/>
      <w:lang w:eastAsia="en-US"/>
    </w:rPr>
  </w:style>
  <w:style w:type="character" w:styleId="EndnoteReference">
    <w:name w:val="endnote reference"/>
    <w:basedOn w:val="DefaultParagraphFont"/>
    <w:uiPriority w:val="99"/>
    <w:semiHidden/>
    <w:rsid w:val="00C23BD8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9924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24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24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2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24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1068</TotalTime>
  <Pages>2</Pages>
  <Words>343</Words>
  <Characters>2059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Bydgoszcz, dnia 27 marca 2015 r</dc:title>
  <dc:subject/>
  <dc:creator>user</dc:creator>
  <cp:keywords/>
  <dc:description/>
  <cp:lastModifiedBy>kowalskai</cp:lastModifiedBy>
  <cp:revision>3</cp:revision>
  <cp:lastPrinted>2025-03-27T07:48:00Z</cp:lastPrinted>
  <dcterms:created xsi:type="dcterms:W3CDTF">2025-03-26T13:56:00Z</dcterms:created>
  <dcterms:modified xsi:type="dcterms:W3CDTF">2025-03-27T07:55:00Z</dcterms:modified>
</cp:coreProperties>
</file>