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Garamond-bold.ttf" ContentType="application/x-font-ttf"/>
  <Override PartName="/word/fonts/Garamond-boldItalic.ttf" ContentType="application/x-font-ttf"/>
  <Override PartName="/word/fonts/Garamond-italic.ttf" ContentType="application/x-font-ttf"/>
  <Override PartName="/word/fonts/Garamond-regular.ttf" ContentType="application/x-font-tt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>…………………….............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-2637454</wp:posOffset>
            </wp:positionH>
            <wp:positionV relativeFrom="paragraph">
              <wp:posOffset>-100774</wp:posOffset>
            </wp:positionV>
            <wp:extent cx="36000" cy="67320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000" cy="673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="36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ind w:left="-426" w:firstLine="4819.700787401574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Komornik Sądowy przy Sądzie Rejonowym</w:t>
      </w:r>
    </w:p>
    <w:p w:rsidR="00000000" w:rsidDel="00000000" w:rsidP="00000000" w:rsidRDefault="00000000" w:rsidRPr="00000000" w14:paraId="00000004">
      <w:pPr>
        <w:spacing w:after="0" w:line="360" w:lineRule="auto"/>
        <w:ind w:left="-426" w:firstLine="4819.700787401574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w …………………….</w:t>
      </w:r>
    </w:p>
    <w:p w:rsidR="00000000" w:rsidDel="00000000" w:rsidP="00000000" w:rsidRDefault="00000000" w:rsidRPr="00000000" w14:paraId="00000005">
      <w:pPr>
        <w:spacing w:after="0" w:line="360" w:lineRule="auto"/>
        <w:ind w:left="-426" w:firstLine="4819.700787401574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Kancelaria Komornicza nr ……….</w:t>
      </w:r>
    </w:p>
    <w:p w:rsidR="00000000" w:rsidDel="00000000" w:rsidP="00000000" w:rsidRDefault="00000000" w:rsidRPr="00000000" w14:paraId="00000006">
      <w:pPr>
        <w:spacing w:after="0" w:line="360" w:lineRule="auto"/>
        <w:ind w:left="-426" w:firstLine="4819.700787401574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</w:t>
      </w:r>
    </w:p>
    <w:p w:rsidR="00000000" w:rsidDel="00000000" w:rsidP="00000000" w:rsidRDefault="00000000" w:rsidRPr="00000000" w14:paraId="00000007">
      <w:pPr>
        <w:spacing w:after="0" w:line="360" w:lineRule="auto"/>
        <w:ind w:left="-426" w:firstLine="4819.700787401574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ul. …………………………...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Wnioskodawca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9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………………………..</w:t>
      </w:r>
    </w:p>
    <w:p w:rsidR="00000000" w:rsidDel="00000000" w:rsidP="00000000" w:rsidRDefault="00000000" w:rsidRPr="00000000" w14:paraId="0000000A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………………………..</w:t>
      </w:r>
    </w:p>
    <w:p w:rsidR="00000000" w:rsidDel="00000000" w:rsidP="00000000" w:rsidRDefault="00000000" w:rsidRPr="00000000" w14:paraId="0000000B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Uczestnik:</w:t>
      </w:r>
    </w:p>
    <w:p w:rsidR="00000000" w:rsidDel="00000000" w:rsidP="00000000" w:rsidRDefault="00000000" w:rsidRPr="00000000" w14:paraId="0000000D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</w:t>
      </w:r>
    </w:p>
    <w:p w:rsidR="00000000" w:rsidDel="00000000" w:rsidP="00000000" w:rsidRDefault="00000000" w:rsidRPr="00000000" w14:paraId="0000000E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Wniosek</w:t>
      </w:r>
    </w:p>
    <w:p w:rsidR="00000000" w:rsidDel="00000000" w:rsidP="00000000" w:rsidRDefault="00000000" w:rsidRPr="00000000" w14:paraId="00000010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o sporządzenie spisu inwentarza</w:t>
      </w:r>
    </w:p>
    <w:p w:rsidR="00000000" w:rsidDel="00000000" w:rsidP="00000000" w:rsidRDefault="00000000" w:rsidRPr="00000000" w14:paraId="00000011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Niniejszym, działając we własnym imieniu na podstawie art. 637 [1] § 1 k.p.c. wnoszę o sporządzenie spisu inwentarza spadku po …………………….., zmarłym dnia ……… roku mającym ostatnie miejsce zwykłego pobytu w …….. przy ul.…………. tam zmarłym.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UZASADNIENIE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 </w:t>
      </w:r>
      <w:r w:rsidDel="00000000" w:rsidR="00000000" w:rsidRPr="00000000">
        <w:rPr>
          <w:rFonts w:ascii="Times New Roman" w:cs="Times New Roman" w:eastAsia="Times New Roman" w:hAnsi="Times New Roman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ostatnio stale zamieszkały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przy ………………….. w ………….. </w:t>
      </w:r>
      <w:r w:rsidDel="00000000" w:rsidR="00000000" w:rsidRPr="00000000">
        <w:rPr>
          <w:rFonts w:ascii="Times New Roman" w:cs="Times New Roman" w:eastAsia="Times New Roman" w:hAnsi="Times New Roman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zmarł dnia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</w:t>
      </w:r>
      <w:r w:rsidDel="00000000" w:rsidR="00000000" w:rsidRPr="00000000">
        <w:rPr>
          <w:rFonts w:ascii="Times New Roman" w:cs="Times New Roman" w:eastAsia="Times New Roman" w:hAnsi="Times New Roman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Dowód: </w:t>
      </w:r>
      <w:r w:rsidDel="00000000" w:rsidR="00000000" w:rsidRPr="00000000"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odpis skrócony aktu zgonu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Interes prawny wnioskodawcy w złożeniu wniosku o sporządzenie spisu inwentarza wynika z tego, iż jestem …………. zmarłego. Jako wnioskodawca na mocy postanowienia Sądu ………... w …………… Wydziału Cywilnego w sprawie o sygn. akt: …………. z dnia ……. roku nabyłam/em udział w …….. części spadku po zmarłym ………. z dobrodziejstwem inwentarza natomiast pozostały udział tj. ……….. części nabył ………… jako ………. zmarłego.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W związku z tym należy uznać, że jestem uprawniona/y i posiadam legitymację do wystąpienia z przedmiotowym wnioskiem w świetle wymogów przewidzianych w dyspozycji art. 637 [1] § 1 k.p.c.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</w:p>
    <w:p w:rsidR="00000000" w:rsidDel="00000000" w:rsidP="00000000" w:rsidRDefault="00000000" w:rsidRPr="00000000" w14:paraId="00000019">
      <w:pPr>
        <w:spacing w:after="0" w:line="36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>Dowód: Postanowienie Sądu …… w ….. z dnia ….. sygn. ……….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</w:r>
    </w:p>
    <w:p w:rsidR="00000000" w:rsidDel="00000000" w:rsidP="00000000" w:rsidRDefault="00000000" w:rsidRPr="00000000" w14:paraId="0000001A">
      <w:pPr>
        <w:spacing w:after="0" w:line="3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Jednocześnie wskazuję, że w mojej ocenie niemożliwe jest sporządzenie wykazu inwentarza samodzielnie z uwagi na to, nie dysponuje pełną wiedzy na temat wszystkich składników wchodzących w skład spadku. W szczególności jako spadkobiercy po zmarłym nie znamy wysokości zobowiązań spadkodawcy z tytułu zaciąganych przez niego kredytów i pożyczek, a także dokonanych przez spadkodawcę zabezpieczeń tych należności. Zachodzi więc konieczność podjęcia czynności mających na celu ustalenie składu spadku, w tym ustalenia stanu zadłużenia spadkodawcy w bankach i instytucjach finansowych.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Wobec czego aktualizuje się wniosek w przedmiocie sporządzenia spisu inwentarza, albowiem czynność ta jawi się jako konieczna i w pełni uzasadnione.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</w:p>
    <w:p w:rsidR="00000000" w:rsidDel="00000000" w:rsidP="00000000" w:rsidRDefault="00000000" w:rsidRPr="00000000" w14:paraId="0000001D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7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7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W załączeniu: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1) Dowód uiszczenia opłaty sądowej w wysokości 400 zł;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dpis skrócony aktu zgon</w:t>
      </w:r>
      <w:r w:rsidDel="00000000" w:rsidR="00000000" w:rsidRPr="00000000">
        <w:rPr>
          <w:rFonts w:ascii="Times New Roman" w:cs="Times New Roman" w:eastAsia="Times New Roman" w:hAnsi="Times New Roman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>3) Postanowienie Sądu …… w …… z dnia ……. r., sygn. akt: ………</w:t>
      </w:r>
    </w:p>
    <w:p w:rsidR="00000000" w:rsidDel="00000000" w:rsidP="00000000" w:rsidRDefault="00000000" w:rsidRPr="00000000" w14:paraId="00000023">
      <w:pPr>
        <w:spacing w:after="0" w:line="360" w:lineRule="auto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dpis wniosku wraz z załącznikami.</w:t>
      </w:r>
    </w:p>
    <w:p w:rsidR="00000000" w:rsidDel="00000000" w:rsidP="00000000" w:rsidRDefault="00000000" w:rsidRPr="00000000" w14:paraId="00000024">
      <w:pPr>
        <w:spacing w:after="0" w:line="360" w:lineRule="auto"/>
        <w:jc w:val="both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tl w:val="0"/>
        </w:rPr>
      </w:r>
    </w:p>
    <w:p/>
    <w:p>
      <w:r>
        <w:rPr>
          <w:b/>
        </w:rPr>
        <w:t>Informacja o opłatach (pomocniczo):</w:t>
      </w:r>
    </w:p>
    <w:p>
      <w:r>
        <w:t>• Od wniosku o sporządzenie spisu inwentarza pobiera się opłatę stałą 100 zł (art. 49 ust. 1 u.k.s.c.).</w:t>
      </w:r>
    </w:p>
    <w:p>
      <w:r>
        <w:t>• Sporządzenie spisu inwentarza przez komornika wiąże się z opłatą stałą 400 zł (art. 40 ustawy o kosztach komorniczych).</w:t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