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D7CC9" w14:textId="0C17DC12" w:rsidR="00C97C8A" w:rsidRPr="00F421CB" w:rsidRDefault="00C97C8A" w:rsidP="005D5317">
      <w:pPr>
        <w:rPr>
          <w:rFonts w:asciiTheme="minorHAnsi" w:hAnsiTheme="minorHAnsi" w:cstheme="minorHAnsi"/>
          <w:sz w:val="24"/>
          <w:szCs w:val="24"/>
        </w:rPr>
      </w:pPr>
      <w:r w:rsidRPr="00F421CB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</w:t>
      </w:r>
      <w:r w:rsidR="00174DE0" w:rsidRPr="00F421CB">
        <w:rPr>
          <w:rFonts w:asciiTheme="minorHAnsi" w:hAnsiTheme="minorHAnsi" w:cstheme="minorHAnsi"/>
          <w:sz w:val="24"/>
          <w:szCs w:val="24"/>
        </w:rPr>
        <w:t xml:space="preserve">   </w:t>
      </w:r>
      <w:r w:rsidR="00AE4052" w:rsidRPr="00F421CB">
        <w:rPr>
          <w:rFonts w:asciiTheme="minorHAnsi" w:hAnsiTheme="minorHAnsi" w:cstheme="minorHAnsi"/>
          <w:sz w:val="24"/>
          <w:szCs w:val="24"/>
        </w:rPr>
        <w:t xml:space="preserve">          </w:t>
      </w:r>
      <w:r w:rsidRPr="00F421CB">
        <w:rPr>
          <w:rFonts w:asciiTheme="minorHAnsi" w:hAnsiTheme="minorHAnsi" w:cstheme="minorHAnsi"/>
          <w:sz w:val="24"/>
          <w:szCs w:val="24"/>
        </w:rPr>
        <w:t xml:space="preserve">Bydgoszcz, dnia </w:t>
      </w:r>
      <w:r w:rsidR="000322FE">
        <w:rPr>
          <w:rFonts w:asciiTheme="minorHAnsi" w:hAnsiTheme="minorHAnsi" w:cstheme="minorHAnsi"/>
          <w:sz w:val="24"/>
          <w:szCs w:val="24"/>
        </w:rPr>
        <w:t>22</w:t>
      </w:r>
      <w:r w:rsidR="00330354" w:rsidRPr="00F421CB">
        <w:rPr>
          <w:rFonts w:asciiTheme="minorHAnsi" w:hAnsiTheme="minorHAnsi" w:cstheme="minorHAnsi"/>
          <w:sz w:val="24"/>
          <w:szCs w:val="24"/>
        </w:rPr>
        <w:t xml:space="preserve"> </w:t>
      </w:r>
      <w:r w:rsidR="00B038F1" w:rsidRPr="00F421CB">
        <w:rPr>
          <w:rFonts w:asciiTheme="minorHAnsi" w:hAnsiTheme="minorHAnsi" w:cstheme="minorHAnsi"/>
          <w:sz w:val="24"/>
          <w:szCs w:val="24"/>
        </w:rPr>
        <w:t>września</w:t>
      </w:r>
      <w:r w:rsidR="0023674F" w:rsidRPr="00F421CB">
        <w:rPr>
          <w:rFonts w:asciiTheme="minorHAnsi" w:hAnsiTheme="minorHAnsi" w:cstheme="minorHAnsi"/>
          <w:sz w:val="24"/>
          <w:szCs w:val="24"/>
        </w:rPr>
        <w:t xml:space="preserve"> 202</w:t>
      </w:r>
      <w:r w:rsidR="00330354" w:rsidRPr="00F421CB">
        <w:rPr>
          <w:rFonts w:asciiTheme="minorHAnsi" w:hAnsiTheme="minorHAnsi" w:cstheme="minorHAnsi"/>
          <w:sz w:val="24"/>
          <w:szCs w:val="24"/>
        </w:rPr>
        <w:t>6</w:t>
      </w:r>
      <w:r w:rsidRPr="00F421CB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5958F918" w14:textId="77777777" w:rsidR="00C97C8A" w:rsidRPr="00F421CB" w:rsidRDefault="00C97C8A">
      <w:pPr>
        <w:rPr>
          <w:rFonts w:asciiTheme="minorHAnsi" w:hAnsiTheme="minorHAnsi" w:cstheme="minorHAnsi"/>
          <w:sz w:val="24"/>
          <w:szCs w:val="24"/>
        </w:rPr>
      </w:pPr>
    </w:p>
    <w:p w14:paraId="4558F1E6" w14:textId="6D526207" w:rsidR="00C97C8A" w:rsidRPr="00F421CB" w:rsidRDefault="00C97C8A">
      <w:pPr>
        <w:rPr>
          <w:rFonts w:asciiTheme="minorHAnsi" w:hAnsiTheme="minorHAnsi" w:cstheme="minorHAnsi"/>
          <w:sz w:val="24"/>
          <w:szCs w:val="24"/>
        </w:rPr>
      </w:pPr>
      <w:r w:rsidRPr="00F421CB">
        <w:rPr>
          <w:rFonts w:asciiTheme="minorHAnsi" w:hAnsiTheme="minorHAnsi" w:cstheme="minorHAnsi"/>
          <w:sz w:val="24"/>
          <w:szCs w:val="24"/>
        </w:rPr>
        <w:t>WN.6821.1</w:t>
      </w:r>
      <w:r w:rsidR="0023674F" w:rsidRPr="00F421CB">
        <w:rPr>
          <w:rFonts w:asciiTheme="minorHAnsi" w:hAnsiTheme="minorHAnsi" w:cstheme="minorHAnsi"/>
          <w:sz w:val="24"/>
          <w:szCs w:val="24"/>
        </w:rPr>
        <w:t>.</w:t>
      </w:r>
      <w:r w:rsidR="00B038F1" w:rsidRPr="00F421CB">
        <w:rPr>
          <w:rFonts w:asciiTheme="minorHAnsi" w:hAnsiTheme="minorHAnsi" w:cstheme="minorHAnsi"/>
          <w:sz w:val="24"/>
          <w:szCs w:val="24"/>
        </w:rPr>
        <w:t>3</w:t>
      </w:r>
      <w:r w:rsidR="00330354" w:rsidRPr="00F421CB">
        <w:rPr>
          <w:rFonts w:asciiTheme="minorHAnsi" w:hAnsiTheme="minorHAnsi" w:cstheme="minorHAnsi"/>
          <w:sz w:val="24"/>
          <w:szCs w:val="24"/>
        </w:rPr>
        <w:t>7</w:t>
      </w:r>
      <w:r w:rsidRPr="00F421CB">
        <w:rPr>
          <w:rFonts w:asciiTheme="minorHAnsi" w:hAnsiTheme="minorHAnsi" w:cstheme="minorHAnsi"/>
          <w:sz w:val="24"/>
          <w:szCs w:val="24"/>
        </w:rPr>
        <w:t>.202</w:t>
      </w:r>
      <w:r w:rsidR="00B038F1" w:rsidRPr="00F421CB">
        <w:rPr>
          <w:rFonts w:asciiTheme="minorHAnsi" w:hAnsiTheme="minorHAnsi" w:cstheme="minorHAnsi"/>
          <w:sz w:val="24"/>
          <w:szCs w:val="24"/>
        </w:rPr>
        <w:t>5</w:t>
      </w:r>
    </w:p>
    <w:p w14:paraId="0044D8C7" w14:textId="77777777" w:rsidR="00C97C8A" w:rsidRPr="00F421CB" w:rsidRDefault="00C97C8A">
      <w:pPr>
        <w:rPr>
          <w:rFonts w:asciiTheme="minorHAnsi" w:hAnsiTheme="minorHAnsi" w:cstheme="minorHAnsi"/>
          <w:sz w:val="24"/>
          <w:szCs w:val="24"/>
        </w:rPr>
      </w:pPr>
    </w:p>
    <w:p w14:paraId="6C3D040F" w14:textId="77777777" w:rsidR="00C97C8A" w:rsidRPr="00F421CB" w:rsidRDefault="00C97C8A">
      <w:pPr>
        <w:rPr>
          <w:rFonts w:asciiTheme="minorHAnsi" w:hAnsiTheme="minorHAnsi" w:cstheme="minorHAnsi"/>
          <w:sz w:val="24"/>
          <w:szCs w:val="24"/>
        </w:rPr>
      </w:pPr>
    </w:p>
    <w:p w14:paraId="7BD1B55F" w14:textId="77777777" w:rsidR="00C97C8A" w:rsidRPr="00F421CB" w:rsidRDefault="00C97C8A" w:rsidP="007B2A5E">
      <w:pPr>
        <w:pStyle w:val="Tytu"/>
        <w:rPr>
          <w:rFonts w:asciiTheme="minorHAnsi" w:hAnsiTheme="minorHAnsi" w:cstheme="minorHAnsi"/>
        </w:rPr>
      </w:pPr>
    </w:p>
    <w:p w14:paraId="37280AC1" w14:textId="77777777" w:rsidR="00C97C8A" w:rsidRPr="00F421CB" w:rsidRDefault="00C97C8A" w:rsidP="00D77BD5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F421CB">
        <w:rPr>
          <w:rFonts w:asciiTheme="minorHAnsi" w:hAnsiTheme="minorHAnsi" w:cstheme="minorHAnsi"/>
          <w:b/>
          <w:bCs/>
          <w:sz w:val="24"/>
          <w:szCs w:val="24"/>
        </w:rPr>
        <w:t>Ogłoszenie</w:t>
      </w:r>
    </w:p>
    <w:p w14:paraId="163150BA" w14:textId="77777777" w:rsidR="00C97C8A" w:rsidRPr="00F421CB" w:rsidRDefault="00C97C8A" w:rsidP="00D77BD5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7CF2B566" w14:textId="0564FD19" w:rsidR="00C97C8A" w:rsidRPr="00F421CB" w:rsidRDefault="00C97C8A" w:rsidP="00D77BD5">
      <w:pPr>
        <w:spacing w:line="36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F421CB">
        <w:rPr>
          <w:rFonts w:asciiTheme="minorHAnsi" w:hAnsiTheme="minorHAnsi" w:cstheme="minorHAnsi"/>
          <w:sz w:val="24"/>
          <w:szCs w:val="24"/>
        </w:rPr>
        <w:t>Zgodnie z art. 35 ust. 1 i ust. 2 ustawy z dnia 21 sierpnia 1997 r. o gospodarce nieruchomościami (Dz. U. z 202</w:t>
      </w:r>
      <w:r w:rsidR="00281395" w:rsidRPr="00F421CB">
        <w:rPr>
          <w:rFonts w:asciiTheme="minorHAnsi" w:hAnsiTheme="minorHAnsi" w:cstheme="minorHAnsi"/>
          <w:sz w:val="24"/>
          <w:szCs w:val="24"/>
        </w:rPr>
        <w:t>6</w:t>
      </w:r>
      <w:r w:rsidRPr="00F421CB">
        <w:rPr>
          <w:rFonts w:asciiTheme="minorHAnsi" w:hAnsiTheme="minorHAnsi" w:cstheme="minorHAnsi"/>
          <w:sz w:val="24"/>
          <w:szCs w:val="24"/>
        </w:rPr>
        <w:t xml:space="preserve"> r. poz.</w:t>
      </w:r>
      <w:r w:rsidR="00281395" w:rsidRPr="00F421CB">
        <w:rPr>
          <w:rFonts w:asciiTheme="minorHAnsi" w:hAnsiTheme="minorHAnsi" w:cstheme="minorHAnsi"/>
          <w:sz w:val="24"/>
          <w:szCs w:val="24"/>
        </w:rPr>
        <w:t>399</w:t>
      </w:r>
      <w:r w:rsidRPr="00F421CB">
        <w:rPr>
          <w:rFonts w:asciiTheme="minorHAnsi" w:hAnsiTheme="minorHAnsi" w:cstheme="minorHAnsi"/>
          <w:sz w:val="24"/>
          <w:szCs w:val="24"/>
        </w:rPr>
        <w:t xml:space="preserve"> z późn. zm.)</w:t>
      </w:r>
    </w:p>
    <w:p w14:paraId="0626155A" w14:textId="77777777" w:rsidR="00C97C8A" w:rsidRPr="00F421CB" w:rsidRDefault="00C97C8A" w:rsidP="00D77BD5">
      <w:pPr>
        <w:spacing w:line="360" w:lineRule="auto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7E0DC494" w14:textId="77777777" w:rsidR="00C97C8A" w:rsidRPr="00F421CB" w:rsidRDefault="0023674F" w:rsidP="00D77BD5">
      <w:pPr>
        <w:spacing w:line="360" w:lineRule="auto"/>
        <w:ind w:left="0" w:firstLine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F421CB">
        <w:rPr>
          <w:rFonts w:asciiTheme="minorHAnsi" w:hAnsiTheme="minorHAnsi" w:cstheme="minorHAnsi"/>
          <w:b/>
          <w:bCs/>
          <w:sz w:val="24"/>
          <w:szCs w:val="24"/>
        </w:rPr>
        <w:t>Starosta Bydgoski</w:t>
      </w:r>
    </w:p>
    <w:p w14:paraId="713B6C61" w14:textId="77777777" w:rsidR="00C97C8A" w:rsidRPr="00F421CB" w:rsidRDefault="00C97C8A" w:rsidP="00D77BD5">
      <w:pPr>
        <w:spacing w:line="360" w:lineRule="auto"/>
        <w:ind w:left="0" w:firstLine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1D6F5845" w14:textId="057BE2CF" w:rsidR="00F87F9A" w:rsidRPr="00F421CB" w:rsidRDefault="00C97C8A" w:rsidP="00F87F9A">
      <w:pPr>
        <w:spacing w:line="36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F421CB">
        <w:rPr>
          <w:rFonts w:asciiTheme="minorHAnsi" w:hAnsiTheme="minorHAnsi" w:cstheme="minorHAnsi"/>
          <w:sz w:val="24"/>
          <w:szCs w:val="24"/>
        </w:rPr>
        <w:t>podaje do publicznej wiadomości, iż przeznaczył do zbycia w drodze darowizny na rzecz</w:t>
      </w:r>
      <w:r w:rsidR="00F87F9A" w:rsidRPr="00F421CB">
        <w:rPr>
          <w:rFonts w:asciiTheme="minorHAnsi" w:hAnsiTheme="minorHAnsi" w:cstheme="minorHAnsi"/>
          <w:sz w:val="24"/>
          <w:szCs w:val="24"/>
        </w:rPr>
        <w:t xml:space="preserve"> </w:t>
      </w:r>
      <w:r w:rsidR="00B038F1" w:rsidRPr="00F421CB">
        <w:rPr>
          <w:rFonts w:asciiTheme="minorHAnsi" w:hAnsiTheme="minorHAnsi" w:cstheme="minorHAnsi"/>
          <w:sz w:val="24"/>
          <w:szCs w:val="24"/>
        </w:rPr>
        <w:t xml:space="preserve">Gminy Nowa Wieś Wielka części nieruchomości położonej w Prądocinie, gmina Nowa Wieś Wielka, oznaczonej ewidencyjnie jako działka nr 127/5 o pow. </w:t>
      </w:r>
      <w:smartTag w:uri="urn:schemas-microsoft-com:office:smarttags" w:element="metricconverter">
        <w:smartTagPr>
          <w:attr w:name="ProductID" w:val="0,0700 ha"/>
        </w:smartTagPr>
        <w:r w:rsidR="00B038F1" w:rsidRPr="00F421CB">
          <w:rPr>
            <w:rFonts w:asciiTheme="minorHAnsi" w:hAnsiTheme="minorHAnsi" w:cstheme="minorHAnsi"/>
            <w:sz w:val="24"/>
            <w:szCs w:val="24"/>
          </w:rPr>
          <w:t>0,0700 ha</w:t>
        </w:r>
      </w:smartTag>
      <w:r w:rsidR="0023674F" w:rsidRPr="00F421CB">
        <w:rPr>
          <w:rFonts w:asciiTheme="minorHAnsi" w:hAnsiTheme="minorHAnsi" w:cstheme="minorHAnsi"/>
          <w:sz w:val="24"/>
          <w:szCs w:val="24"/>
        </w:rPr>
        <w:t xml:space="preserve">, </w:t>
      </w:r>
      <w:r w:rsidR="00174DE0" w:rsidRPr="00F421CB">
        <w:rPr>
          <w:rFonts w:asciiTheme="minorHAnsi" w:hAnsiTheme="minorHAnsi" w:cstheme="minorHAnsi"/>
          <w:sz w:val="24"/>
          <w:szCs w:val="24"/>
        </w:rPr>
        <w:t xml:space="preserve">stanowiącej własność Skarbu Państwa, </w:t>
      </w:r>
      <w:r w:rsidR="0023674F" w:rsidRPr="00F421CB">
        <w:rPr>
          <w:rFonts w:asciiTheme="minorHAnsi" w:hAnsiTheme="minorHAnsi" w:cstheme="minorHAnsi"/>
          <w:bCs/>
          <w:sz w:val="24"/>
          <w:szCs w:val="24"/>
        </w:rPr>
        <w:t>zapisanej</w:t>
      </w:r>
      <w:r w:rsidR="00174DE0" w:rsidRPr="00F421CB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23674F" w:rsidRPr="00F421CB">
        <w:rPr>
          <w:rFonts w:asciiTheme="minorHAnsi" w:hAnsiTheme="minorHAnsi" w:cstheme="minorHAnsi"/>
          <w:bCs/>
          <w:sz w:val="24"/>
          <w:szCs w:val="24"/>
        </w:rPr>
        <w:t xml:space="preserve">w księdze wieczystej prowadzonej przez Sąd Rejonowy w Bydgoszczy, </w:t>
      </w:r>
      <w:r w:rsidR="00F421CB">
        <w:rPr>
          <w:rFonts w:asciiTheme="minorHAnsi" w:hAnsiTheme="minorHAnsi" w:cstheme="minorHAnsi"/>
          <w:bCs/>
          <w:sz w:val="24"/>
          <w:szCs w:val="24"/>
        </w:rPr>
        <w:br/>
      </w:r>
      <w:r w:rsidR="0023674F" w:rsidRPr="00F421CB">
        <w:rPr>
          <w:rFonts w:asciiTheme="minorHAnsi" w:hAnsiTheme="minorHAnsi" w:cstheme="minorHAnsi"/>
          <w:bCs/>
          <w:sz w:val="24"/>
          <w:szCs w:val="24"/>
        </w:rPr>
        <w:t>X Wydział Ksiąg Wieczystych</w:t>
      </w:r>
      <w:r w:rsidR="00AE4052" w:rsidRPr="00F421CB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174DE0" w:rsidRPr="00F421CB">
        <w:rPr>
          <w:rFonts w:asciiTheme="minorHAnsi" w:hAnsiTheme="minorHAnsi" w:cstheme="minorHAnsi"/>
          <w:sz w:val="24"/>
          <w:szCs w:val="24"/>
        </w:rPr>
        <w:t xml:space="preserve">z przeznaczeniem </w:t>
      </w:r>
      <w:r w:rsidR="00F87F9A" w:rsidRPr="00F421CB">
        <w:rPr>
          <w:rFonts w:asciiTheme="minorHAnsi" w:hAnsiTheme="minorHAnsi" w:cstheme="minorHAnsi"/>
          <w:sz w:val="24"/>
          <w:szCs w:val="24"/>
        </w:rPr>
        <w:t xml:space="preserve">na </w:t>
      </w:r>
      <w:r w:rsidR="00B038F1" w:rsidRPr="00F421CB">
        <w:rPr>
          <w:rFonts w:asciiTheme="minorHAnsi" w:hAnsiTheme="minorHAnsi" w:cstheme="minorHAnsi"/>
          <w:sz w:val="24"/>
          <w:szCs w:val="24"/>
        </w:rPr>
        <w:t>drogę gminną oraz przyszłościowe urządzenie na niej sieci wodociągowej i kanalizacyjnej, w celu zaspokojenie zbiorowych potrzeb wspólnoty mieszkańców</w:t>
      </w:r>
      <w:r w:rsidR="00F421CB">
        <w:rPr>
          <w:rFonts w:asciiTheme="minorHAnsi" w:hAnsiTheme="minorHAnsi" w:cstheme="minorHAnsi"/>
          <w:sz w:val="24"/>
          <w:szCs w:val="24"/>
        </w:rPr>
        <w:t>.</w:t>
      </w:r>
    </w:p>
    <w:p w14:paraId="6511CF36" w14:textId="77777777" w:rsidR="00174DE0" w:rsidRPr="00F421CB" w:rsidRDefault="00174DE0" w:rsidP="00174DE0">
      <w:pPr>
        <w:spacing w:line="360" w:lineRule="auto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77472547" w14:textId="77777777" w:rsidR="00C97C8A" w:rsidRPr="00F421CB" w:rsidRDefault="00C97C8A" w:rsidP="00D77BD5">
      <w:pPr>
        <w:pStyle w:val="Akapitzlist"/>
        <w:spacing w:line="360" w:lineRule="auto"/>
        <w:ind w:left="0" w:firstLine="0"/>
        <w:rPr>
          <w:rFonts w:asciiTheme="minorHAnsi" w:hAnsiTheme="minorHAnsi" w:cstheme="minorHAnsi"/>
          <w:b/>
          <w:bCs/>
          <w:sz w:val="24"/>
          <w:szCs w:val="24"/>
        </w:rPr>
      </w:pPr>
      <w:r w:rsidRPr="00F421CB">
        <w:rPr>
          <w:rFonts w:asciiTheme="minorHAnsi" w:hAnsiTheme="minorHAnsi" w:cstheme="minorHAnsi"/>
          <w:b/>
          <w:bCs/>
          <w:sz w:val="24"/>
          <w:szCs w:val="24"/>
        </w:rPr>
        <w:t>Oznaczenie nieruchomości</w:t>
      </w:r>
    </w:p>
    <w:p w14:paraId="7F6E0CC0" w14:textId="7CB8E2C8" w:rsidR="00C97C8A" w:rsidRPr="00F421CB" w:rsidRDefault="00C97C8A" w:rsidP="00FE0D55">
      <w:pPr>
        <w:spacing w:line="36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F421CB">
        <w:rPr>
          <w:rFonts w:asciiTheme="minorHAnsi" w:hAnsiTheme="minorHAnsi" w:cstheme="minorHAnsi"/>
          <w:sz w:val="24"/>
          <w:szCs w:val="24"/>
        </w:rPr>
        <w:t xml:space="preserve">Przedmiotem darowizny jest </w:t>
      </w:r>
      <w:bookmarkStart w:id="0" w:name="_Hlk202272446"/>
      <w:r w:rsidR="00F87F9A" w:rsidRPr="00F421CB">
        <w:rPr>
          <w:rFonts w:asciiTheme="minorHAnsi" w:hAnsiTheme="minorHAnsi" w:cstheme="minorHAnsi"/>
          <w:sz w:val="24"/>
          <w:szCs w:val="24"/>
        </w:rPr>
        <w:t xml:space="preserve">część nieruchomości </w:t>
      </w:r>
      <w:r w:rsidR="00B038F1" w:rsidRPr="00F421CB">
        <w:rPr>
          <w:rFonts w:asciiTheme="minorHAnsi" w:hAnsiTheme="minorHAnsi" w:cstheme="minorHAnsi"/>
          <w:sz w:val="24"/>
          <w:szCs w:val="24"/>
        </w:rPr>
        <w:t xml:space="preserve">położonej w Prądocinie, gmina Nowa Wieś Wielka, oznaczonej ewidencyjnie jako działka nr 127/5 o pow. </w:t>
      </w:r>
      <w:smartTag w:uri="urn:schemas-microsoft-com:office:smarttags" w:element="metricconverter">
        <w:smartTagPr>
          <w:attr w:name="ProductID" w:val="0,0700 ha"/>
        </w:smartTagPr>
        <w:r w:rsidR="00B038F1" w:rsidRPr="00F421CB">
          <w:rPr>
            <w:rFonts w:asciiTheme="minorHAnsi" w:hAnsiTheme="minorHAnsi" w:cstheme="minorHAnsi"/>
            <w:sz w:val="24"/>
            <w:szCs w:val="24"/>
          </w:rPr>
          <w:t>0,0700 ha</w:t>
        </w:r>
      </w:smartTag>
      <w:r w:rsidR="00F87F9A" w:rsidRPr="00F421CB">
        <w:rPr>
          <w:rFonts w:asciiTheme="minorHAnsi" w:hAnsiTheme="minorHAnsi" w:cstheme="minorHAnsi"/>
          <w:sz w:val="24"/>
          <w:szCs w:val="24"/>
        </w:rPr>
        <w:t>,</w:t>
      </w:r>
      <w:r w:rsidR="00F87F9A" w:rsidRPr="00F421CB">
        <w:rPr>
          <w:rFonts w:asciiTheme="minorHAnsi" w:hAnsiTheme="minorHAnsi" w:cstheme="minorHAnsi"/>
        </w:rPr>
        <w:t xml:space="preserve"> stanowiącej własność</w:t>
      </w:r>
      <w:r w:rsidR="00F87F9A" w:rsidRPr="00F421CB">
        <w:rPr>
          <w:rFonts w:asciiTheme="minorHAnsi" w:hAnsiTheme="minorHAnsi" w:cstheme="minorHAnsi"/>
          <w:sz w:val="24"/>
          <w:szCs w:val="24"/>
        </w:rPr>
        <w:t xml:space="preserve"> Skarbu Państwa, </w:t>
      </w:r>
      <w:r w:rsidR="00F87F9A" w:rsidRPr="00F421CB">
        <w:rPr>
          <w:rFonts w:asciiTheme="minorHAnsi" w:hAnsiTheme="minorHAnsi" w:cstheme="minorHAnsi"/>
          <w:bCs/>
        </w:rPr>
        <w:t xml:space="preserve">zapisanej w księdze wieczystej prowadzonej przez Sąd Rejonowy w Bydgoszczy, </w:t>
      </w:r>
      <w:r w:rsidR="00F421CB">
        <w:rPr>
          <w:rFonts w:asciiTheme="minorHAnsi" w:hAnsiTheme="minorHAnsi" w:cstheme="minorHAnsi"/>
          <w:bCs/>
        </w:rPr>
        <w:br/>
      </w:r>
      <w:r w:rsidR="00F87F9A" w:rsidRPr="00F421CB">
        <w:rPr>
          <w:rFonts w:asciiTheme="minorHAnsi" w:hAnsiTheme="minorHAnsi" w:cstheme="minorHAnsi"/>
          <w:bCs/>
        </w:rPr>
        <w:t>X Wydział Ksiąg Wieczystych.</w:t>
      </w:r>
    </w:p>
    <w:bookmarkEnd w:id="0"/>
    <w:p w14:paraId="3BEC1A9C" w14:textId="77777777" w:rsidR="00C97C8A" w:rsidRPr="00F421CB" w:rsidRDefault="00C97C8A" w:rsidP="00D77BD5">
      <w:pPr>
        <w:pStyle w:val="Akapitzlist"/>
        <w:spacing w:line="360" w:lineRule="auto"/>
        <w:ind w:left="0" w:firstLine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6BC5AC0F" w14:textId="77777777" w:rsidR="00C97C8A" w:rsidRPr="00F421CB" w:rsidRDefault="00C97C8A" w:rsidP="00D77BD5">
      <w:pPr>
        <w:pStyle w:val="Akapitzlist"/>
        <w:spacing w:line="360" w:lineRule="auto"/>
        <w:ind w:left="0" w:firstLine="0"/>
        <w:rPr>
          <w:rFonts w:asciiTheme="minorHAnsi" w:hAnsiTheme="minorHAnsi" w:cstheme="minorHAnsi"/>
          <w:b/>
          <w:bCs/>
          <w:sz w:val="24"/>
          <w:szCs w:val="24"/>
        </w:rPr>
      </w:pPr>
      <w:r w:rsidRPr="00F421CB">
        <w:rPr>
          <w:rFonts w:asciiTheme="minorHAnsi" w:hAnsiTheme="minorHAnsi" w:cstheme="minorHAnsi"/>
          <w:b/>
          <w:bCs/>
          <w:sz w:val="24"/>
          <w:szCs w:val="24"/>
        </w:rPr>
        <w:t xml:space="preserve">Opis nieruchomości </w:t>
      </w:r>
    </w:p>
    <w:p w14:paraId="4FEDBB82" w14:textId="65499790" w:rsidR="00F87F9A" w:rsidRPr="00F421CB" w:rsidRDefault="0050672A" w:rsidP="00F87F9A">
      <w:pPr>
        <w:spacing w:line="36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F421CB">
        <w:rPr>
          <w:rFonts w:asciiTheme="minorHAnsi" w:hAnsiTheme="minorHAnsi" w:cstheme="minorHAnsi"/>
          <w:sz w:val="24"/>
          <w:szCs w:val="24"/>
        </w:rPr>
        <w:t xml:space="preserve">Teren przedmiotowej nieruchomości to długa i wąska działka o kształcie regularnym, niezabudowana, niezagospodarowana, wykorzystywana jako droga lokalna. Uzbrojenie lokalne, woda, prąd w zasięgu kanalizacja. </w:t>
      </w:r>
    </w:p>
    <w:p w14:paraId="17816AF6" w14:textId="77777777" w:rsidR="0050672A" w:rsidRPr="00F421CB" w:rsidRDefault="0050672A" w:rsidP="00F87F9A">
      <w:pPr>
        <w:spacing w:line="360" w:lineRule="auto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137C3B63" w14:textId="77777777" w:rsidR="007B2A5E" w:rsidRPr="00F421CB" w:rsidRDefault="007B2A5E" w:rsidP="00D77BD5">
      <w:pPr>
        <w:pStyle w:val="Akapitzlist"/>
        <w:spacing w:line="360" w:lineRule="auto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1FFF10F2" w14:textId="77777777" w:rsidR="007B2A5E" w:rsidRPr="00F421CB" w:rsidRDefault="008F26FC" w:rsidP="008F26FC">
      <w:pPr>
        <w:pStyle w:val="Akapitzlist"/>
        <w:spacing w:line="360" w:lineRule="auto"/>
        <w:ind w:left="0" w:firstLine="0"/>
        <w:rPr>
          <w:rFonts w:asciiTheme="minorHAnsi" w:hAnsiTheme="minorHAnsi" w:cstheme="minorHAnsi"/>
          <w:b/>
          <w:bCs/>
          <w:sz w:val="24"/>
          <w:szCs w:val="24"/>
        </w:rPr>
      </w:pPr>
      <w:r w:rsidRPr="00F421CB">
        <w:rPr>
          <w:rFonts w:asciiTheme="minorHAnsi" w:hAnsiTheme="minorHAnsi" w:cstheme="minorHAnsi"/>
          <w:b/>
          <w:bCs/>
          <w:sz w:val="24"/>
          <w:szCs w:val="24"/>
        </w:rPr>
        <w:lastRenderedPageBreak/>
        <w:t>Przeznaczenie nieruchomości.</w:t>
      </w:r>
    </w:p>
    <w:p w14:paraId="2B85B39D" w14:textId="5E8A9342" w:rsidR="00C97C8A" w:rsidRPr="00F421CB" w:rsidRDefault="0050672A" w:rsidP="00D77BD5">
      <w:pPr>
        <w:spacing w:line="36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F421CB">
        <w:rPr>
          <w:rFonts w:asciiTheme="minorHAnsi" w:hAnsiTheme="minorHAnsi" w:cstheme="minorHAnsi"/>
          <w:sz w:val="24"/>
          <w:szCs w:val="24"/>
        </w:rPr>
        <w:t xml:space="preserve">Działka nr 127/5 objęta jest miejscowym planem zagospodarowania przestrzennego Gminy Nowa Wieś Wielka, zatwierdzonym Uchwałą Nr XXVIII/29/05 Rady Gminy Nowa Wieś Wielka z dnia 6 września 2005 r.  Zgodnie z ww. MPZP działka jest zlokalizowana </w:t>
      </w:r>
      <w:r w:rsidRPr="00F421CB">
        <w:rPr>
          <w:rFonts w:asciiTheme="minorHAnsi" w:hAnsiTheme="minorHAnsi" w:cstheme="minorHAnsi"/>
          <w:sz w:val="24"/>
          <w:szCs w:val="24"/>
        </w:rPr>
        <w:br/>
        <w:t>w przeważającej większości na terenach dróg dojazdowych o symbolu KDX, w pozostałych niewielkich częściach na terenach ogrodów działkowych o symbolu 32ZD i terenach kanalizacji sanitarnej o symbolu 10/1 Ks.</w:t>
      </w:r>
    </w:p>
    <w:p w14:paraId="4348682D" w14:textId="77777777" w:rsidR="00C97C8A" w:rsidRPr="00F421CB" w:rsidRDefault="00C97C8A" w:rsidP="00D77BD5">
      <w:pPr>
        <w:spacing w:line="360" w:lineRule="auto"/>
        <w:ind w:left="0" w:firstLine="0"/>
        <w:rPr>
          <w:rFonts w:asciiTheme="minorHAnsi" w:hAnsiTheme="minorHAnsi" w:cstheme="minorHAnsi"/>
          <w:b/>
          <w:bCs/>
          <w:sz w:val="24"/>
          <w:szCs w:val="24"/>
        </w:rPr>
      </w:pPr>
      <w:r w:rsidRPr="00F421CB">
        <w:rPr>
          <w:rFonts w:asciiTheme="minorHAnsi" w:hAnsiTheme="minorHAnsi" w:cstheme="minorHAnsi"/>
          <w:b/>
          <w:bCs/>
          <w:sz w:val="24"/>
          <w:szCs w:val="24"/>
        </w:rPr>
        <w:t>Forma zbycia</w:t>
      </w:r>
    </w:p>
    <w:p w14:paraId="362DA5E2" w14:textId="094F6523" w:rsidR="00330B62" w:rsidRPr="00F421CB" w:rsidRDefault="00C97C8A" w:rsidP="00174DE0">
      <w:pPr>
        <w:spacing w:line="36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F421CB">
        <w:rPr>
          <w:rFonts w:asciiTheme="minorHAnsi" w:hAnsiTheme="minorHAnsi" w:cstheme="minorHAnsi"/>
          <w:sz w:val="24"/>
          <w:szCs w:val="24"/>
        </w:rPr>
        <w:t>Działka</w:t>
      </w:r>
      <w:r w:rsidRPr="00F421CB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8F26FC" w:rsidRPr="00F421CB">
        <w:rPr>
          <w:rFonts w:asciiTheme="minorHAnsi" w:hAnsiTheme="minorHAnsi" w:cstheme="minorHAnsi"/>
          <w:color w:val="000000"/>
          <w:sz w:val="24"/>
          <w:szCs w:val="24"/>
        </w:rPr>
        <w:t xml:space="preserve">położona w </w:t>
      </w:r>
      <w:r w:rsidR="0050672A" w:rsidRPr="00F421CB">
        <w:rPr>
          <w:rFonts w:asciiTheme="minorHAnsi" w:hAnsiTheme="minorHAnsi" w:cstheme="minorHAnsi"/>
          <w:color w:val="000000"/>
          <w:sz w:val="24"/>
          <w:szCs w:val="24"/>
        </w:rPr>
        <w:t>Prądocinie</w:t>
      </w:r>
      <w:r w:rsidR="00852748" w:rsidRPr="00F421CB">
        <w:rPr>
          <w:rFonts w:asciiTheme="minorHAnsi" w:hAnsiTheme="minorHAnsi" w:cstheme="minorHAnsi"/>
          <w:color w:val="000000"/>
          <w:sz w:val="24"/>
          <w:szCs w:val="24"/>
        </w:rPr>
        <w:t xml:space="preserve">, gmina </w:t>
      </w:r>
      <w:r w:rsidR="0050672A" w:rsidRPr="00F421CB">
        <w:rPr>
          <w:rFonts w:asciiTheme="minorHAnsi" w:hAnsiTheme="minorHAnsi" w:cstheme="minorHAnsi"/>
          <w:color w:val="000000"/>
          <w:sz w:val="24"/>
          <w:szCs w:val="24"/>
        </w:rPr>
        <w:t>Nowa Wieś Wielka</w:t>
      </w:r>
      <w:r w:rsidR="008F26FC" w:rsidRPr="00F421CB">
        <w:rPr>
          <w:rFonts w:asciiTheme="minorHAnsi" w:hAnsiTheme="minorHAnsi" w:cstheme="minorHAnsi"/>
          <w:color w:val="000000"/>
          <w:sz w:val="24"/>
          <w:szCs w:val="24"/>
        </w:rPr>
        <w:t xml:space="preserve">, oznaczona ewidencyjnie nr </w:t>
      </w:r>
      <w:r w:rsidR="0050672A" w:rsidRPr="00F421CB">
        <w:rPr>
          <w:rFonts w:asciiTheme="minorHAnsi" w:hAnsiTheme="minorHAnsi" w:cstheme="minorHAnsi"/>
          <w:color w:val="000000"/>
          <w:sz w:val="24"/>
          <w:szCs w:val="24"/>
        </w:rPr>
        <w:t>127/</w:t>
      </w:r>
      <w:r w:rsidR="004523EE">
        <w:rPr>
          <w:rFonts w:asciiTheme="minorHAnsi" w:hAnsiTheme="minorHAnsi" w:cstheme="minorHAnsi"/>
          <w:sz w:val="24"/>
          <w:szCs w:val="24"/>
        </w:rPr>
        <w:t>5 została</w:t>
      </w:r>
      <w:r w:rsidRPr="00F421CB">
        <w:rPr>
          <w:rFonts w:asciiTheme="minorHAnsi" w:hAnsiTheme="minorHAnsi" w:cstheme="minorHAnsi"/>
          <w:sz w:val="24"/>
          <w:szCs w:val="24"/>
        </w:rPr>
        <w:t xml:space="preserve"> przeznaczona </w:t>
      </w:r>
      <w:r w:rsidR="008F26FC" w:rsidRPr="00F421CB">
        <w:rPr>
          <w:rFonts w:asciiTheme="minorHAnsi" w:hAnsiTheme="minorHAnsi" w:cstheme="minorHAnsi"/>
          <w:sz w:val="24"/>
          <w:szCs w:val="24"/>
        </w:rPr>
        <w:t xml:space="preserve">przez Skarb Państwa </w:t>
      </w:r>
      <w:r w:rsidRPr="00F421CB">
        <w:rPr>
          <w:rFonts w:asciiTheme="minorHAnsi" w:hAnsiTheme="minorHAnsi" w:cstheme="minorHAnsi"/>
          <w:sz w:val="24"/>
          <w:szCs w:val="24"/>
        </w:rPr>
        <w:t xml:space="preserve">do zbycia w drodze darowizny </w:t>
      </w:r>
      <w:r w:rsidR="008F26FC" w:rsidRPr="00F421CB">
        <w:rPr>
          <w:rFonts w:asciiTheme="minorHAnsi" w:hAnsiTheme="minorHAnsi" w:cstheme="minorHAnsi"/>
          <w:sz w:val="24"/>
          <w:szCs w:val="24"/>
        </w:rPr>
        <w:t xml:space="preserve">na rzecz </w:t>
      </w:r>
      <w:r w:rsidR="0050672A" w:rsidRPr="00F421CB">
        <w:rPr>
          <w:rFonts w:asciiTheme="minorHAnsi" w:hAnsiTheme="minorHAnsi" w:cstheme="minorHAnsi"/>
          <w:sz w:val="24"/>
          <w:szCs w:val="24"/>
        </w:rPr>
        <w:t>Gminy Nowa Wieś Wielka</w:t>
      </w:r>
      <w:r w:rsidR="00F421CB" w:rsidRPr="00F421CB">
        <w:rPr>
          <w:rFonts w:asciiTheme="minorHAnsi" w:hAnsiTheme="minorHAnsi" w:cstheme="minorHAnsi"/>
          <w:sz w:val="24"/>
          <w:szCs w:val="24"/>
        </w:rPr>
        <w:t xml:space="preserve"> z przeznaczeniem na drogę gminną oraz przyszłościowe urządzenie na niej sieci wodociągowej i kanalizacyjnej, w celu zaspokojenie zbiorowych potrzeb wspólnoty mieszkańców obronności cywilnej i ochrony ludności.</w:t>
      </w:r>
    </w:p>
    <w:p w14:paraId="628F83C9" w14:textId="77777777" w:rsidR="00C97C8A" w:rsidRPr="00F421CB" w:rsidRDefault="00C97C8A" w:rsidP="00D77BD5">
      <w:pPr>
        <w:spacing w:line="360" w:lineRule="auto"/>
        <w:ind w:left="0" w:firstLine="0"/>
        <w:rPr>
          <w:rFonts w:asciiTheme="minorHAnsi" w:hAnsiTheme="minorHAnsi" w:cstheme="minorHAnsi"/>
          <w:b/>
          <w:bCs/>
          <w:sz w:val="24"/>
          <w:szCs w:val="24"/>
        </w:rPr>
      </w:pPr>
      <w:r w:rsidRPr="00F421CB">
        <w:rPr>
          <w:rFonts w:asciiTheme="minorHAnsi" w:hAnsiTheme="minorHAnsi" w:cstheme="minorHAnsi"/>
          <w:b/>
          <w:bCs/>
          <w:sz w:val="24"/>
          <w:szCs w:val="24"/>
        </w:rPr>
        <w:t>Cena nieruchomości</w:t>
      </w:r>
    </w:p>
    <w:p w14:paraId="36BF9A0D" w14:textId="7C560300" w:rsidR="00C97C8A" w:rsidRPr="00F421CB" w:rsidRDefault="00174DE0" w:rsidP="00D77BD5">
      <w:pPr>
        <w:pStyle w:val="Akapitzlist"/>
        <w:spacing w:line="36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F421CB">
        <w:rPr>
          <w:rFonts w:asciiTheme="minorHAnsi" w:hAnsiTheme="minorHAnsi" w:cstheme="minorHAnsi"/>
          <w:sz w:val="24"/>
          <w:szCs w:val="24"/>
        </w:rPr>
        <w:t xml:space="preserve">Wartość rynkowa nieruchomości została określona w </w:t>
      </w:r>
      <w:r w:rsidR="004523EE" w:rsidRPr="00F421CB">
        <w:rPr>
          <w:rFonts w:asciiTheme="minorHAnsi" w:hAnsiTheme="minorHAnsi" w:cstheme="minorHAnsi"/>
          <w:sz w:val="24"/>
          <w:szCs w:val="24"/>
        </w:rPr>
        <w:t>wysokości 47</w:t>
      </w:r>
      <w:r w:rsidR="00F421CB" w:rsidRPr="00F421CB">
        <w:rPr>
          <w:rFonts w:asciiTheme="minorHAnsi" w:hAnsiTheme="minorHAnsi" w:cstheme="minorHAnsi"/>
          <w:sz w:val="24"/>
          <w:szCs w:val="24"/>
        </w:rPr>
        <w:t xml:space="preserve"> </w:t>
      </w:r>
      <w:r w:rsidR="007570AA" w:rsidRPr="00F421CB">
        <w:rPr>
          <w:rFonts w:asciiTheme="minorHAnsi" w:hAnsiTheme="minorHAnsi" w:cstheme="minorHAnsi"/>
          <w:sz w:val="24"/>
          <w:szCs w:val="24"/>
        </w:rPr>
        <w:t>000,00</w:t>
      </w:r>
      <w:r w:rsidR="00C97C8A" w:rsidRPr="00F421CB">
        <w:rPr>
          <w:rFonts w:asciiTheme="minorHAnsi" w:hAnsiTheme="minorHAnsi" w:cstheme="minorHAnsi"/>
          <w:sz w:val="24"/>
          <w:szCs w:val="24"/>
        </w:rPr>
        <w:t xml:space="preserve"> zł.</w:t>
      </w:r>
    </w:p>
    <w:p w14:paraId="75FE2DBC" w14:textId="77777777" w:rsidR="00C97C8A" w:rsidRPr="00F421CB" w:rsidRDefault="00C97C8A" w:rsidP="00D77BD5">
      <w:pPr>
        <w:spacing w:line="360" w:lineRule="auto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332D868D" w14:textId="1763B9D3" w:rsidR="00C97C8A" w:rsidRPr="00F421CB" w:rsidRDefault="00C97C8A" w:rsidP="00D77BD5">
      <w:pPr>
        <w:pStyle w:val="Akapitzlist"/>
        <w:spacing w:line="360" w:lineRule="auto"/>
        <w:ind w:left="0" w:firstLine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F421CB">
        <w:rPr>
          <w:rFonts w:asciiTheme="minorHAnsi" w:hAnsiTheme="minorHAnsi" w:cstheme="minorHAnsi"/>
          <w:b/>
          <w:bCs/>
          <w:sz w:val="24"/>
          <w:szCs w:val="24"/>
        </w:rPr>
        <w:t xml:space="preserve">Osoby, którym przysługuje pierwszeństwo w nabyciu nieruchomości na podstawie art. 34 ust. 1 pkt 1 i pkt 2 ustawy z dnia 21 sierpnia 1997 r. o gospodarce nieruchomościami mogą składać </w:t>
      </w:r>
      <w:r w:rsidR="007F51CD" w:rsidRPr="00F421CB">
        <w:rPr>
          <w:rFonts w:asciiTheme="minorHAnsi" w:hAnsiTheme="minorHAnsi" w:cstheme="minorHAnsi"/>
          <w:b/>
          <w:bCs/>
          <w:sz w:val="24"/>
          <w:szCs w:val="24"/>
        </w:rPr>
        <w:t>wnioski o</w:t>
      </w:r>
      <w:r w:rsidRPr="00F421CB">
        <w:rPr>
          <w:rFonts w:asciiTheme="minorHAnsi" w:hAnsiTheme="minorHAnsi" w:cstheme="minorHAnsi"/>
          <w:b/>
          <w:bCs/>
          <w:sz w:val="24"/>
          <w:szCs w:val="24"/>
        </w:rPr>
        <w:t xml:space="preserve"> nabycie przedmiotowych nieruchomości w terminie 6 tygodni od dnia wywieszenia niniejszego wykazu </w:t>
      </w:r>
      <w:r w:rsidRPr="00F421CB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tj. </w:t>
      </w:r>
      <w:r w:rsidR="007F51CD" w:rsidRPr="00F421CB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do dnia </w:t>
      </w:r>
      <w:r w:rsidR="004523EE">
        <w:rPr>
          <w:rFonts w:asciiTheme="minorHAnsi" w:hAnsiTheme="minorHAnsi" w:cstheme="minorHAnsi"/>
          <w:b/>
          <w:bCs/>
          <w:color w:val="000000"/>
          <w:sz w:val="24"/>
          <w:szCs w:val="24"/>
        </w:rPr>
        <w:t>6</w:t>
      </w:r>
      <w:r w:rsidR="007F51CD" w:rsidRPr="00F421CB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  <w:r w:rsidR="004523EE">
        <w:rPr>
          <w:rFonts w:asciiTheme="minorHAnsi" w:hAnsiTheme="minorHAnsi" w:cstheme="minorHAnsi"/>
          <w:b/>
          <w:bCs/>
          <w:color w:val="000000"/>
          <w:sz w:val="24"/>
          <w:szCs w:val="24"/>
        </w:rPr>
        <w:t>listopada</w:t>
      </w:r>
      <w:r w:rsidR="00174DE0" w:rsidRPr="00F421CB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  <w:r w:rsidRPr="00F421CB">
        <w:rPr>
          <w:rFonts w:asciiTheme="minorHAnsi" w:hAnsiTheme="minorHAnsi" w:cstheme="minorHAnsi"/>
          <w:b/>
          <w:bCs/>
          <w:color w:val="000000"/>
          <w:sz w:val="24"/>
          <w:szCs w:val="24"/>
        </w:rPr>
        <w:t>202</w:t>
      </w:r>
      <w:r w:rsidR="007F51CD" w:rsidRPr="00F421CB">
        <w:rPr>
          <w:rFonts w:asciiTheme="minorHAnsi" w:hAnsiTheme="minorHAnsi" w:cstheme="minorHAnsi"/>
          <w:b/>
          <w:bCs/>
          <w:color w:val="000000"/>
          <w:sz w:val="24"/>
          <w:szCs w:val="24"/>
        </w:rPr>
        <w:t>6</w:t>
      </w:r>
      <w:r w:rsidRPr="00F421CB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r.</w:t>
      </w:r>
      <w:r w:rsidR="009C2A1F" w:rsidRPr="00F421CB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  <w:r w:rsidRPr="00F421CB">
        <w:rPr>
          <w:rFonts w:asciiTheme="minorHAnsi" w:hAnsiTheme="minorHAnsi" w:cstheme="minorHAnsi"/>
          <w:b/>
          <w:bCs/>
          <w:color w:val="000000"/>
          <w:sz w:val="24"/>
          <w:szCs w:val="24"/>
        </w:rPr>
        <w:t>do Starostwa Powiatowego w Bydgoszczy Wydział Nieruchomości.</w:t>
      </w:r>
    </w:p>
    <w:p w14:paraId="748F8F6F" w14:textId="77777777" w:rsidR="00C97C8A" w:rsidRPr="00F421CB" w:rsidRDefault="00C97C8A">
      <w:pPr>
        <w:rPr>
          <w:rFonts w:asciiTheme="minorHAnsi" w:hAnsiTheme="minorHAnsi" w:cstheme="minorHAnsi"/>
          <w:b/>
          <w:bCs/>
          <w:sz w:val="24"/>
          <w:szCs w:val="24"/>
        </w:rPr>
      </w:pPr>
    </w:p>
    <w:sectPr w:rsidR="00C97C8A" w:rsidRPr="00F421CB" w:rsidSect="008F26FC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01756" w14:textId="77777777" w:rsidR="001F03DA" w:rsidRDefault="001F03DA" w:rsidP="005C09D8">
      <w:r>
        <w:separator/>
      </w:r>
    </w:p>
  </w:endnote>
  <w:endnote w:type="continuationSeparator" w:id="0">
    <w:p w14:paraId="7750A502" w14:textId="77777777" w:rsidR="001F03DA" w:rsidRDefault="001F03DA" w:rsidP="005C0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6A69A" w14:textId="77777777" w:rsidR="001F03DA" w:rsidRDefault="001F03DA" w:rsidP="005C09D8">
      <w:r>
        <w:separator/>
      </w:r>
    </w:p>
  </w:footnote>
  <w:footnote w:type="continuationSeparator" w:id="0">
    <w:p w14:paraId="21C59264" w14:textId="77777777" w:rsidR="001F03DA" w:rsidRDefault="001F03DA" w:rsidP="005C09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67F70"/>
    <w:multiLevelType w:val="hybridMultilevel"/>
    <w:tmpl w:val="7688C5D8"/>
    <w:lvl w:ilvl="0" w:tplc="7132FC3C">
      <w:start w:val="1"/>
      <w:numFmt w:val="bullet"/>
      <w:lvlText w:val="-"/>
      <w:lvlJc w:val="left"/>
      <w:pPr>
        <w:ind w:left="1364" w:hanging="360"/>
      </w:pPr>
      <w:rPr>
        <w:rFonts w:ascii="Verdana" w:hAnsi="Verdana" w:hint="default"/>
        <w:b w:val="0"/>
        <w:i w:val="0"/>
        <w:sz w:val="24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 w15:restartNumberingAfterBreak="0">
    <w:nsid w:val="0EC30D47"/>
    <w:multiLevelType w:val="hybridMultilevel"/>
    <w:tmpl w:val="E7040626"/>
    <w:lvl w:ilvl="0" w:tplc="A510E49C">
      <w:start w:val="3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047E8D"/>
    <w:multiLevelType w:val="hybridMultilevel"/>
    <w:tmpl w:val="4B324FF8"/>
    <w:lvl w:ilvl="0" w:tplc="FBBCF7E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C47F1B"/>
    <w:multiLevelType w:val="hybridMultilevel"/>
    <w:tmpl w:val="16B8F062"/>
    <w:lvl w:ilvl="0" w:tplc="31EA6D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69A4636"/>
    <w:multiLevelType w:val="hybridMultilevel"/>
    <w:tmpl w:val="8C24CDE2"/>
    <w:lvl w:ilvl="0" w:tplc="7132FC3C">
      <w:start w:val="1"/>
      <w:numFmt w:val="bullet"/>
      <w:lvlText w:val="-"/>
      <w:lvlJc w:val="left"/>
      <w:pPr>
        <w:ind w:left="1364" w:hanging="360"/>
      </w:pPr>
      <w:rPr>
        <w:rFonts w:ascii="Verdana" w:hAnsi="Verdana" w:hint="default"/>
        <w:b w:val="0"/>
        <w:i w:val="0"/>
        <w:sz w:val="24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" w15:restartNumberingAfterBreak="0">
    <w:nsid w:val="171D70E6"/>
    <w:multiLevelType w:val="hybridMultilevel"/>
    <w:tmpl w:val="10F03320"/>
    <w:lvl w:ilvl="0" w:tplc="7132FC3C">
      <w:start w:val="1"/>
      <w:numFmt w:val="bullet"/>
      <w:lvlText w:val="-"/>
      <w:lvlJc w:val="left"/>
      <w:pPr>
        <w:ind w:left="1364" w:hanging="360"/>
      </w:pPr>
      <w:rPr>
        <w:rFonts w:ascii="Verdana" w:hAnsi="Verdana" w:hint="default"/>
        <w:b w:val="0"/>
        <w:i w:val="0"/>
        <w:sz w:val="24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" w15:restartNumberingAfterBreak="0">
    <w:nsid w:val="187572AB"/>
    <w:multiLevelType w:val="hybridMultilevel"/>
    <w:tmpl w:val="B9EC01A8"/>
    <w:lvl w:ilvl="0" w:tplc="AE7A3064">
      <w:start w:val="2"/>
      <w:numFmt w:val="upperRoman"/>
      <w:lvlText w:val="%1&gt;"/>
      <w:lvlJc w:val="left"/>
      <w:pPr>
        <w:ind w:left="1080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E3A53F7"/>
    <w:multiLevelType w:val="hybridMultilevel"/>
    <w:tmpl w:val="E18A2634"/>
    <w:lvl w:ilvl="0" w:tplc="E8AEFC4E">
      <w:start w:val="1"/>
      <w:numFmt w:val="upperRoman"/>
      <w:lvlText w:val="%1&gt;"/>
      <w:lvlJc w:val="left"/>
      <w:pPr>
        <w:ind w:left="1004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8" w15:restartNumberingAfterBreak="0">
    <w:nsid w:val="1FF52335"/>
    <w:multiLevelType w:val="hybridMultilevel"/>
    <w:tmpl w:val="9F8435C6"/>
    <w:lvl w:ilvl="0" w:tplc="7132FC3C">
      <w:start w:val="1"/>
      <w:numFmt w:val="bullet"/>
      <w:lvlText w:val="-"/>
      <w:lvlJc w:val="left"/>
      <w:pPr>
        <w:ind w:left="1364" w:hanging="360"/>
      </w:pPr>
      <w:rPr>
        <w:rFonts w:ascii="Verdana" w:hAnsi="Verdana" w:hint="default"/>
        <w:b w:val="0"/>
        <w:i w:val="0"/>
        <w:sz w:val="24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20B864F3"/>
    <w:multiLevelType w:val="hybridMultilevel"/>
    <w:tmpl w:val="CE14688A"/>
    <w:lvl w:ilvl="0" w:tplc="EFA07A0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27C34C3"/>
    <w:multiLevelType w:val="hybridMultilevel"/>
    <w:tmpl w:val="B7F0284E"/>
    <w:lvl w:ilvl="0" w:tplc="22463AD6">
      <w:start w:val="1"/>
      <w:numFmt w:val="bullet"/>
      <w:lvlText w:val="-"/>
      <w:lvlJc w:val="left"/>
      <w:pPr>
        <w:ind w:left="1364" w:hanging="360"/>
      </w:pPr>
      <w:rPr>
        <w:rFonts w:ascii="Verdana" w:hAnsi="Verdana" w:hint="default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1" w15:restartNumberingAfterBreak="0">
    <w:nsid w:val="24A6397C"/>
    <w:multiLevelType w:val="hybridMultilevel"/>
    <w:tmpl w:val="6C743252"/>
    <w:lvl w:ilvl="0" w:tplc="0415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2" w15:restartNumberingAfterBreak="0">
    <w:nsid w:val="337716B0"/>
    <w:multiLevelType w:val="hybridMultilevel"/>
    <w:tmpl w:val="6C962AF8"/>
    <w:lvl w:ilvl="0" w:tplc="96E8C08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6D13264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377305BF"/>
    <w:multiLevelType w:val="hybridMultilevel"/>
    <w:tmpl w:val="38DCA44A"/>
    <w:lvl w:ilvl="0" w:tplc="7132FC3C">
      <w:start w:val="1"/>
      <w:numFmt w:val="bullet"/>
      <w:lvlText w:val="-"/>
      <w:lvlJc w:val="left"/>
      <w:pPr>
        <w:ind w:left="1364" w:hanging="360"/>
      </w:pPr>
      <w:rPr>
        <w:rFonts w:ascii="Verdana" w:hAnsi="Verdana" w:hint="default"/>
        <w:b w:val="0"/>
        <w:i w:val="0"/>
        <w:sz w:val="24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5" w15:restartNumberingAfterBreak="0">
    <w:nsid w:val="37F031AE"/>
    <w:multiLevelType w:val="hybridMultilevel"/>
    <w:tmpl w:val="21D68DF6"/>
    <w:lvl w:ilvl="0" w:tplc="7132FC3C">
      <w:start w:val="1"/>
      <w:numFmt w:val="bullet"/>
      <w:lvlText w:val="-"/>
      <w:lvlJc w:val="left"/>
      <w:pPr>
        <w:ind w:left="1364" w:hanging="360"/>
      </w:pPr>
      <w:rPr>
        <w:rFonts w:ascii="Verdana" w:hAnsi="Verdana" w:hint="default"/>
        <w:b w:val="0"/>
        <w:i w:val="0"/>
        <w:sz w:val="24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6" w15:restartNumberingAfterBreak="0">
    <w:nsid w:val="3AAC1C89"/>
    <w:multiLevelType w:val="hybridMultilevel"/>
    <w:tmpl w:val="BBF63CB0"/>
    <w:lvl w:ilvl="0" w:tplc="7132FC3C">
      <w:start w:val="1"/>
      <w:numFmt w:val="bullet"/>
      <w:lvlText w:val="-"/>
      <w:lvlJc w:val="left"/>
      <w:pPr>
        <w:ind w:left="1364" w:hanging="360"/>
      </w:pPr>
      <w:rPr>
        <w:rFonts w:ascii="Verdana" w:hAnsi="Verdana" w:hint="default"/>
        <w:b w:val="0"/>
        <w:i w:val="0"/>
        <w:sz w:val="24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7" w15:restartNumberingAfterBreak="0">
    <w:nsid w:val="46725359"/>
    <w:multiLevelType w:val="hybridMultilevel"/>
    <w:tmpl w:val="82E2C094"/>
    <w:lvl w:ilvl="0" w:tplc="7132FC3C">
      <w:start w:val="1"/>
      <w:numFmt w:val="bullet"/>
      <w:lvlText w:val="-"/>
      <w:lvlJc w:val="left"/>
      <w:pPr>
        <w:ind w:left="1364" w:hanging="360"/>
      </w:pPr>
      <w:rPr>
        <w:rFonts w:ascii="Verdana" w:hAnsi="Verdana" w:hint="default"/>
        <w:b w:val="0"/>
        <w:i w:val="0"/>
        <w:sz w:val="24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8" w15:restartNumberingAfterBreak="0">
    <w:nsid w:val="47DE4FC5"/>
    <w:multiLevelType w:val="hybridMultilevel"/>
    <w:tmpl w:val="946C61B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1AB646A"/>
    <w:multiLevelType w:val="hybridMultilevel"/>
    <w:tmpl w:val="26781196"/>
    <w:lvl w:ilvl="0" w:tplc="7132FC3C">
      <w:start w:val="1"/>
      <w:numFmt w:val="bullet"/>
      <w:lvlText w:val="-"/>
      <w:lvlJc w:val="left"/>
      <w:pPr>
        <w:ind w:left="1364" w:hanging="360"/>
      </w:pPr>
      <w:rPr>
        <w:rFonts w:ascii="Verdana" w:hAnsi="Verdana" w:hint="default"/>
        <w:b w:val="0"/>
        <w:i w:val="0"/>
        <w:sz w:val="24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0" w15:restartNumberingAfterBreak="0">
    <w:nsid w:val="53AB00B4"/>
    <w:multiLevelType w:val="hybridMultilevel"/>
    <w:tmpl w:val="63400160"/>
    <w:lvl w:ilvl="0" w:tplc="7132FC3C">
      <w:start w:val="1"/>
      <w:numFmt w:val="bullet"/>
      <w:lvlText w:val="-"/>
      <w:lvlJc w:val="left"/>
      <w:pPr>
        <w:ind w:left="1364" w:hanging="360"/>
      </w:pPr>
      <w:rPr>
        <w:rFonts w:ascii="Verdana" w:hAnsi="Verdana" w:hint="default"/>
        <w:b w:val="0"/>
        <w:i w:val="0"/>
        <w:sz w:val="24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1" w15:restartNumberingAfterBreak="0">
    <w:nsid w:val="58BB4E18"/>
    <w:multiLevelType w:val="hybridMultilevel"/>
    <w:tmpl w:val="53E6370E"/>
    <w:lvl w:ilvl="0" w:tplc="22463AD6">
      <w:start w:val="1"/>
      <w:numFmt w:val="bullet"/>
      <w:lvlText w:val="-"/>
      <w:lvlJc w:val="left"/>
      <w:pPr>
        <w:ind w:left="1364" w:hanging="360"/>
      </w:pPr>
      <w:rPr>
        <w:rFonts w:ascii="Verdana" w:hAnsi="Verdana" w:hint="default"/>
        <w:b w:val="0"/>
        <w:i w:val="0"/>
        <w:sz w:val="24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2" w15:restartNumberingAfterBreak="0">
    <w:nsid w:val="59B4270F"/>
    <w:multiLevelType w:val="hybridMultilevel"/>
    <w:tmpl w:val="413E7730"/>
    <w:lvl w:ilvl="0" w:tplc="7132FC3C">
      <w:start w:val="1"/>
      <w:numFmt w:val="bullet"/>
      <w:lvlText w:val="-"/>
      <w:lvlJc w:val="left"/>
      <w:pPr>
        <w:ind w:left="1364" w:hanging="360"/>
      </w:pPr>
      <w:rPr>
        <w:rFonts w:ascii="Verdana" w:hAnsi="Verdana" w:hint="default"/>
        <w:b w:val="0"/>
        <w:i w:val="0"/>
        <w:sz w:val="24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3" w15:restartNumberingAfterBreak="0">
    <w:nsid w:val="5DC75B23"/>
    <w:multiLevelType w:val="hybridMultilevel"/>
    <w:tmpl w:val="BF34E6B8"/>
    <w:lvl w:ilvl="0" w:tplc="5C24486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305799A"/>
    <w:multiLevelType w:val="hybridMultilevel"/>
    <w:tmpl w:val="D0562D66"/>
    <w:lvl w:ilvl="0" w:tplc="7132FC3C">
      <w:start w:val="1"/>
      <w:numFmt w:val="bullet"/>
      <w:lvlText w:val="-"/>
      <w:lvlJc w:val="left"/>
      <w:pPr>
        <w:ind w:left="1364" w:hanging="360"/>
      </w:pPr>
      <w:rPr>
        <w:rFonts w:ascii="Verdana" w:hAnsi="Verdana" w:hint="default"/>
        <w:b w:val="0"/>
        <w:i w:val="0"/>
        <w:sz w:val="24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5" w15:restartNumberingAfterBreak="0">
    <w:nsid w:val="70302C3A"/>
    <w:multiLevelType w:val="hybridMultilevel"/>
    <w:tmpl w:val="1398FDB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1A3485B"/>
    <w:multiLevelType w:val="hybridMultilevel"/>
    <w:tmpl w:val="90F8EFC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3A7198E"/>
    <w:multiLevelType w:val="hybridMultilevel"/>
    <w:tmpl w:val="2F624786"/>
    <w:lvl w:ilvl="0" w:tplc="7132FC3C">
      <w:start w:val="1"/>
      <w:numFmt w:val="bullet"/>
      <w:lvlText w:val="-"/>
      <w:lvlJc w:val="left"/>
      <w:pPr>
        <w:ind w:left="1364" w:hanging="360"/>
      </w:pPr>
      <w:rPr>
        <w:rFonts w:ascii="Verdana" w:hAnsi="Verdana" w:hint="default"/>
        <w:b w:val="0"/>
        <w:i w:val="0"/>
        <w:sz w:val="24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8" w15:restartNumberingAfterBreak="0">
    <w:nsid w:val="774F51E5"/>
    <w:multiLevelType w:val="hybridMultilevel"/>
    <w:tmpl w:val="1F4E5D46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9" w15:restartNumberingAfterBreak="0">
    <w:nsid w:val="7E3D34FF"/>
    <w:multiLevelType w:val="hybridMultilevel"/>
    <w:tmpl w:val="B1DA7568"/>
    <w:lvl w:ilvl="0" w:tplc="7132FC3C">
      <w:start w:val="1"/>
      <w:numFmt w:val="bullet"/>
      <w:lvlText w:val="-"/>
      <w:lvlJc w:val="left"/>
      <w:pPr>
        <w:ind w:left="1364" w:hanging="360"/>
      </w:pPr>
      <w:rPr>
        <w:rFonts w:ascii="Verdana" w:hAnsi="Verdana" w:hint="default"/>
        <w:b w:val="0"/>
        <w:i w:val="0"/>
        <w:sz w:val="24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 w16cid:durableId="1668173766">
    <w:abstractNumId w:val="26"/>
  </w:num>
  <w:num w:numId="2" w16cid:durableId="102462112">
    <w:abstractNumId w:val="3"/>
  </w:num>
  <w:num w:numId="3" w16cid:durableId="309988729">
    <w:abstractNumId w:val="25"/>
  </w:num>
  <w:num w:numId="4" w16cid:durableId="203258078">
    <w:abstractNumId w:val="18"/>
  </w:num>
  <w:num w:numId="5" w16cid:durableId="1445995677">
    <w:abstractNumId w:val="11"/>
  </w:num>
  <w:num w:numId="6" w16cid:durableId="1685521525">
    <w:abstractNumId w:val="7"/>
  </w:num>
  <w:num w:numId="7" w16cid:durableId="152531745">
    <w:abstractNumId w:val="23"/>
  </w:num>
  <w:num w:numId="8" w16cid:durableId="1349409710">
    <w:abstractNumId w:val="2"/>
  </w:num>
  <w:num w:numId="9" w16cid:durableId="1437017699">
    <w:abstractNumId w:val="12"/>
  </w:num>
  <w:num w:numId="10" w16cid:durableId="1486898148">
    <w:abstractNumId w:val="28"/>
  </w:num>
  <w:num w:numId="11" w16cid:durableId="721564004">
    <w:abstractNumId w:val="20"/>
  </w:num>
  <w:num w:numId="12" w16cid:durableId="1015309652">
    <w:abstractNumId w:val="21"/>
  </w:num>
  <w:num w:numId="13" w16cid:durableId="630019612">
    <w:abstractNumId w:val="10"/>
  </w:num>
  <w:num w:numId="14" w16cid:durableId="1087268544">
    <w:abstractNumId w:val="8"/>
  </w:num>
  <w:num w:numId="15" w16cid:durableId="1559046373">
    <w:abstractNumId w:val="29"/>
  </w:num>
  <w:num w:numId="16" w16cid:durableId="1544711208">
    <w:abstractNumId w:val="22"/>
  </w:num>
  <w:num w:numId="17" w16cid:durableId="741029304">
    <w:abstractNumId w:val="19"/>
  </w:num>
  <w:num w:numId="18" w16cid:durableId="1941372960">
    <w:abstractNumId w:val="5"/>
  </w:num>
  <w:num w:numId="19" w16cid:durableId="1600720667">
    <w:abstractNumId w:val="4"/>
  </w:num>
  <w:num w:numId="20" w16cid:durableId="1216043530">
    <w:abstractNumId w:val="0"/>
  </w:num>
  <w:num w:numId="21" w16cid:durableId="1840147923">
    <w:abstractNumId w:val="17"/>
  </w:num>
  <w:num w:numId="22" w16cid:durableId="504051695">
    <w:abstractNumId w:val="14"/>
  </w:num>
  <w:num w:numId="23" w16cid:durableId="1166432708">
    <w:abstractNumId w:val="15"/>
  </w:num>
  <w:num w:numId="24" w16cid:durableId="1824396301">
    <w:abstractNumId w:val="24"/>
  </w:num>
  <w:num w:numId="25" w16cid:durableId="418213555">
    <w:abstractNumId w:val="27"/>
  </w:num>
  <w:num w:numId="26" w16cid:durableId="1369454391">
    <w:abstractNumId w:val="16"/>
  </w:num>
  <w:num w:numId="27" w16cid:durableId="761605914">
    <w:abstractNumId w:val="1"/>
  </w:num>
  <w:num w:numId="28" w16cid:durableId="1122773041">
    <w:abstractNumId w:val="9"/>
  </w:num>
  <w:num w:numId="29" w16cid:durableId="1032728774">
    <w:abstractNumId w:val="6"/>
  </w:num>
  <w:num w:numId="30" w16cid:durableId="811559506">
    <w:abstractNumId w:val="13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31" w16cid:durableId="1982491172">
    <w:abstractNumId w:val="13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32" w16cid:durableId="844830951">
    <w:abstractNumId w:val="13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B6C"/>
    <w:rsid w:val="00007645"/>
    <w:rsid w:val="0001074D"/>
    <w:rsid w:val="000115D6"/>
    <w:rsid w:val="00015B8B"/>
    <w:rsid w:val="000322FE"/>
    <w:rsid w:val="000433ED"/>
    <w:rsid w:val="0007470B"/>
    <w:rsid w:val="00077E1E"/>
    <w:rsid w:val="00087A24"/>
    <w:rsid w:val="00095B70"/>
    <w:rsid w:val="000B457C"/>
    <w:rsid w:val="000B4AE2"/>
    <w:rsid w:val="000D4634"/>
    <w:rsid w:val="000D5BBD"/>
    <w:rsid w:val="00110A29"/>
    <w:rsid w:val="00113AE8"/>
    <w:rsid w:val="00142EAF"/>
    <w:rsid w:val="0015114A"/>
    <w:rsid w:val="001637C4"/>
    <w:rsid w:val="00174DE0"/>
    <w:rsid w:val="001836A3"/>
    <w:rsid w:val="001D30E6"/>
    <w:rsid w:val="001F03DA"/>
    <w:rsid w:val="001F1FFE"/>
    <w:rsid w:val="00201D9B"/>
    <w:rsid w:val="00205115"/>
    <w:rsid w:val="00221615"/>
    <w:rsid w:val="00225067"/>
    <w:rsid w:val="00231271"/>
    <w:rsid w:val="0023674F"/>
    <w:rsid w:val="00261A54"/>
    <w:rsid w:val="00263651"/>
    <w:rsid w:val="00266094"/>
    <w:rsid w:val="00273489"/>
    <w:rsid w:val="002765AE"/>
    <w:rsid w:val="00281395"/>
    <w:rsid w:val="002B27C1"/>
    <w:rsid w:val="002C1ACB"/>
    <w:rsid w:val="002D3488"/>
    <w:rsid w:val="00306F12"/>
    <w:rsid w:val="00307E1A"/>
    <w:rsid w:val="00317A83"/>
    <w:rsid w:val="00330354"/>
    <w:rsid w:val="00330B62"/>
    <w:rsid w:val="00335A9B"/>
    <w:rsid w:val="00360360"/>
    <w:rsid w:val="00362B58"/>
    <w:rsid w:val="00370B1D"/>
    <w:rsid w:val="003A75C1"/>
    <w:rsid w:val="003C30DB"/>
    <w:rsid w:val="003C5CE3"/>
    <w:rsid w:val="003C6CE9"/>
    <w:rsid w:val="003D60CA"/>
    <w:rsid w:val="003F7A01"/>
    <w:rsid w:val="00431011"/>
    <w:rsid w:val="004402D3"/>
    <w:rsid w:val="00441511"/>
    <w:rsid w:val="004523EE"/>
    <w:rsid w:val="0045307F"/>
    <w:rsid w:val="00457829"/>
    <w:rsid w:val="0046311F"/>
    <w:rsid w:val="004750BC"/>
    <w:rsid w:val="004751F4"/>
    <w:rsid w:val="004A6D2A"/>
    <w:rsid w:val="004B6BE7"/>
    <w:rsid w:val="00500A8A"/>
    <w:rsid w:val="00501BC4"/>
    <w:rsid w:val="0050672A"/>
    <w:rsid w:val="00507D34"/>
    <w:rsid w:val="005137DD"/>
    <w:rsid w:val="0055204A"/>
    <w:rsid w:val="005522F7"/>
    <w:rsid w:val="00560CCA"/>
    <w:rsid w:val="0056602B"/>
    <w:rsid w:val="0057203B"/>
    <w:rsid w:val="005950A9"/>
    <w:rsid w:val="00595661"/>
    <w:rsid w:val="005B1C69"/>
    <w:rsid w:val="005B4400"/>
    <w:rsid w:val="005C09D8"/>
    <w:rsid w:val="005C30CD"/>
    <w:rsid w:val="005D5317"/>
    <w:rsid w:val="00602A4B"/>
    <w:rsid w:val="006072DD"/>
    <w:rsid w:val="00611DD9"/>
    <w:rsid w:val="00615516"/>
    <w:rsid w:val="0062230D"/>
    <w:rsid w:val="00640CE2"/>
    <w:rsid w:val="00641393"/>
    <w:rsid w:val="00653DB8"/>
    <w:rsid w:val="0067068C"/>
    <w:rsid w:val="00673C4B"/>
    <w:rsid w:val="006838CE"/>
    <w:rsid w:val="00684DFF"/>
    <w:rsid w:val="00685C95"/>
    <w:rsid w:val="006A068D"/>
    <w:rsid w:val="006A5020"/>
    <w:rsid w:val="006A700E"/>
    <w:rsid w:val="006B6DCC"/>
    <w:rsid w:val="006C69D5"/>
    <w:rsid w:val="006E3334"/>
    <w:rsid w:val="006E3FC1"/>
    <w:rsid w:val="006F22F9"/>
    <w:rsid w:val="00701A60"/>
    <w:rsid w:val="00716ABF"/>
    <w:rsid w:val="00724B83"/>
    <w:rsid w:val="0073114F"/>
    <w:rsid w:val="00732B50"/>
    <w:rsid w:val="00737190"/>
    <w:rsid w:val="007570AA"/>
    <w:rsid w:val="00760B05"/>
    <w:rsid w:val="0076684A"/>
    <w:rsid w:val="00786448"/>
    <w:rsid w:val="00790965"/>
    <w:rsid w:val="00794902"/>
    <w:rsid w:val="007A6037"/>
    <w:rsid w:val="007B2A5E"/>
    <w:rsid w:val="007B4D00"/>
    <w:rsid w:val="007B5056"/>
    <w:rsid w:val="007E41D0"/>
    <w:rsid w:val="007F1E00"/>
    <w:rsid w:val="007F51CD"/>
    <w:rsid w:val="00806E2A"/>
    <w:rsid w:val="0081050F"/>
    <w:rsid w:val="008237AF"/>
    <w:rsid w:val="00837382"/>
    <w:rsid w:val="0084206A"/>
    <w:rsid w:val="00845063"/>
    <w:rsid w:val="00852748"/>
    <w:rsid w:val="00866E76"/>
    <w:rsid w:val="00887ADC"/>
    <w:rsid w:val="008A1CA6"/>
    <w:rsid w:val="008B4F5E"/>
    <w:rsid w:val="008D2497"/>
    <w:rsid w:val="008D25C6"/>
    <w:rsid w:val="008D5852"/>
    <w:rsid w:val="008F26FC"/>
    <w:rsid w:val="00901C8F"/>
    <w:rsid w:val="0091352D"/>
    <w:rsid w:val="00922187"/>
    <w:rsid w:val="0092269C"/>
    <w:rsid w:val="00947400"/>
    <w:rsid w:val="0096217A"/>
    <w:rsid w:val="00984288"/>
    <w:rsid w:val="00984FC3"/>
    <w:rsid w:val="00997754"/>
    <w:rsid w:val="009A69C5"/>
    <w:rsid w:val="009B0513"/>
    <w:rsid w:val="009C2A1F"/>
    <w:rsid w:val="009C600D"/>
    <w:rsid w:val="009F2E66"/>
    <w:rsid w:val="009F4803"/>
    <w:rsid w:val="00A20419"/>
    <w:rsid w:val="00A43862"/>
    <w:rsid w:val="00A61488"/>
    <w:rsid w:val="00A679F1"/>
    <w:rsid w:val="00A719D4"/>
    <w:rsid w:val="00A95B4B"/>
    <w:rsid w:val="00AB0221"/>
    <w:rsid w:val="00AC2959"/>
    <w:rsid w:val="00AC2965"/>
    <w:rsid w:val="00AC6DEA"/>
    <w:rsid w:val="00AD1442"/>
    <w:rsid w:val="00AE4052"/>
    <w:rsid w:val="00AF3C3B"/>
    <w:rsid w:val="00B01441"/>
    <w:rsid w:val="00B038F1"/>
    <w:rsid w:val="00B13A1C"/>
    <w:rsid w:val="00B15884"/>
    <w:rsid w:val="00B17925"/>
    <w:rsid w:val="00B54995"/>
    <w:rsid w:val="00B71E0F"/>
    <w:rsid w:val="00BA3C7F"/>
    <w:rsid w:val="00BA7CB3"/>
    <w:rsid w:val="00BC20BE"/>
    <w:rsid w:val="00BC2217"/>
    <w:rsid w:val="00BC3770"/>
    <w:rsid w:val="00BD34E2"/>
    <w:rsid w:val="00BE60B5"/>
    <w:rsid w:val="00BF035B"/>
    <w:rsid w:val="00C02EC5"/>
    <w:rsid w:val="00C23BD8"/>
    <w:rsid w:val="00C278E2"/>
    <w:rsid w:val="00C306FB"/>
    <w:rsid w:val="00C42C2B"/>
    <w:rsid w:val="00C47117"/>
    <w:rsid w:val="00C76459"/>
    <w:rsid w:val="00C822AB"/>
    <w:rsid w:val="00C97C8A"/>
    <w:rsid w:val="00CE27FD"/>
    <w:rsid w:val="00CF0DCB"/>
    <w:rsid w:val="00D24762"/>
    <w:rsid w:val="00D31130"/>
    <w:rsid w:val="00D3142B"/>
    <w:rsid w:val="00D466B0"/>
    <w:rsid w:val="00D718E7"/>
    <w:rsid w:val="00D77BD5"/>
    <w:rsid w:val="00D92B88"/>
    <w:rsid w:val="00D94575"/>
    <w:rsid w:val="00DA2D9F"/>
    <w:rsid w:val="00DD5751"/>
    <w:rsid w:val="00DE2F65"/>
    <w:rsid w:val="00DE550D"/>
    <w:rsid w:val="00DE744E"/>
    <w:rsid w:val="00E0039B"/>
    <w:rsid w:val="00E02769"/>
    <w:rsid w:val="00E32BF8"/>
    <w:rsid w:val="00E605BD"/>
    <w:rsid w:val="00E70A98"/>
    <w:rsid w:val="00E7177E"/>
    <w:rsid w:val="00EB5FCE"/>
    <w:rsid w:val="00EC0E5E"/>
    <w:rsid w:val="00EC35DB"/>
    <w:rsid w:val="00EC6274"/>
    <w:rsid w:val="00ED1808"/>
    <w:rsid w:val="00ED47DD"/>
    <w:rsid w:val="00EE0403"/>
    <w:rsid w:val="00EE4B6C"/>
    <w:rsid w:val="00EF6B57"/>
    <w:rsid w:val="00F01C07"/>
    <w:rsid w:val="00F3358E"/>
    <w:rsid w:val="00F33D2E"/>
    <w:rsid w:val="00F350BE"/>
    <w:rsid w:val="00F421CB"/>
    <w:rsid w:val="00F437E7"/>
    <w:rsid w:val="00F55ACF"/>
    <w:rsid w:val="00F66E86"/>
    <w:rsid w:val="00F729DD"/>
    <w:rsid w:val="00F87317"/>
    <w:rsid w:val="00F87F9A"/>
    <w:rsid w:val="00FA2A37"/>
    <w:rsid w:val="00FA563C"/>
    <w:rsid w:val="00FB2BD1"/>
    <w:rsid w:val="00FD5276"/>
    <w:rsid w:val="00FD62C1"/>
    <w:rsid w:val="00FD6E54"/>
    <w:rsid w:val="00FE0D55"/>
    <w:rsid w:val="00FF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EA6A259"/>
  <w15:docId w15:val="{10285A4A-AC4F-49E0-BA3E-3BDA3744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4FC3"/>
    <w:pPr>
      <w:ind w:left="425" w:hanging="425"/>
      <w:jc w:val="both"/>
    </w:pPr>
    <w:rPr>
      <w:rFonts w:cs="Calibri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984FC3"/>
    <w:pPr>
      <w:keepNext/>
      <w:keepLines/>
      <w:spacing w:before="48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984FC3"/>
    <w:pPr>
      <w:keepNext/>
      <w:keepLines/>
      <w:spacing w:before="20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locked/>
    <w:rsid w:val="008F26FC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984FC3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984FC3"/>
    <w:rPr>
      <w:rFonts w:ascii="Cambria" w:hAnsi="Cambria" w:cs="Cambria"/>
      <w:b/>
      <w:bCs/>
      <w:color w:val="4F81BD"/>
      <w:sz w:val="26"/>
      <w:szCs w:val="26"/>
    </w:rPr>
  </w:style>
  <w:style w:type="character" w:styleId="Pogrubienie">
    <w:name w:val="Strong"/>
    <w:basedOn w:val="Domylnaczcionkaakapitu"/>
    <w:uiPriority w:val="99"/>
    <w:qFormat/>
    <w:rsid w:val="00984FC3"/>
    <w:rPr>
      <w:rFonts w:cs="Times New Roman"/>
      <w:b/>
      <w:bCs/>
    </w:rPr>
  </w:style>
  <w:style w:type="paragraph" w:styleId="Bezodstpw">
    <w:name w:val="No Spacing"/>
    <w:uiPriority w:val="99"/>
    <w:qFormat/>
    <w:rsid w:val="00984FC3"/>
    <w:pPr>
      <w:ind w:left="425" w:hanging="425"/>
      <w:jc w:val="both"/>
    </w:pPr>
    <w:rPr>
      <w:rFonts w:cs="Calibri"/>
      <w:lang w:eastAsia="en-US"/>
    </w:rPr>
  </w:style>
  <w:style w:type="paragraph" w:styleId="Akapitzlist">
    <w:name w:val="List Paragraph"/>
    <w:basedOn w:val="Normalny"/>
    <w:uiPriority w:val="99"/>
    <w:qFormat/>
    <w:rsid w:val="001637C4"/>
    <w:pPr>
      <w:ind w:left="720"/>
    </w:pPr>
  </w:style>
  <w:style w:type="paragraph" w:styleId="Nagwek">
    <w:name w:val="header"/>
    <w:basedOn w:val="Normalny"/>
    <w:link w:val="NagwekZnak"/>
    <w:uiPriority w:val="99"/>
    <w:semiHidden/>
    <w:rsid w:val="005C09D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5C09D8"/>
    <w:rPr>
      <w:rFonts w:cs="Times New Roman"/>
    </w:rPr>
  </w:style>
  <w:style w:type="paragraph" w:styleId="Stopka">
    <w:name w:val="footer"/>
    <w:basedOn w:val="Normalny"/>
    <w:link w:val="StopkaZnak"/>
    <w:uiPriority w:val="99"/>
    <w:semiHidden/>
    <w:rsid w:val="005C09D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5C09D8"/>
    <w:rPr>
      <w:rFonts w:cs="Times New Roman"/>
    </w:rPr>
  </w:style>
  <w:style w:type="paragraph" w:styleId="NormalnyWeb">
    <w:name w:val="Normal (Web)"/>
    <w:basedOn w:val="Normalny"/>
    <w:uiPriority w:val="99"/>
    <w:rsid w:val="00BE60B5"/>
    <w:pPr>
      <w:spacing w:before="100" w:beforeAutospacing="1" w:after="119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C23BD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BA7CB3"/>
    <w:rPr>
      <w:rFonts w:cs="Times New Roman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rsid w:val="00C23BD8"/>
    <w:rPr>
      <w:rFonts w:cs="Times New Roman"/>
      <w:vertAlign w:val="superscript"/>
    </w:rPr>
  </w:style>
  <w:style w:type="paragraph" w:styleId="Tytu">
    <w:name w:val="Title"/>
    <w:basedOn w:val="Normalny"/>
    <w:next w:val="Normalny"/>
    <w:link w:val="TytuZnak"/>
    <w:qFormat/>
    <w:locked/>
    <w:rsid w:val="007B2A5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7B2A5E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Nagwek3Znak">
    <w:name w:val="Nagłówek 3 Znak"/>
    <w:basedOn w:val="Domylnaczcionkaakapitu"/>
    <w:link w:val="Nagwek3"/>
    <w:rsid w:val="008F26FC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Podtytu">
    <w:name w:val="Subtitle"/>
    <w:basedOn w:val="Normalny"/>
    <w:next w:val="Normalny"/>
    <w:link w:val="PodtytuZnak"/>
    <w:qFormat/>
    <w:locked/>
    <w:rsid w:val="008F26FC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8F26FC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4D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4DE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924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4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4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402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Bydgoszcz, dnia 27 marca 2015 r</vt:lpstr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Bydgoszcz, dnia 27 marca 2015 r</dc:title>
  <dc:subject/>
  <dc:creator>user</dc:creator>
  <cp:keywords/>
  <dc:description/>
  <cp:lastModifiedBy>wn14</cp:lastModifiedBy>
  <cp:revision>6</cp:revision>
  <cp:lastPrinted>2026-08-26T12:32:00Z</cp:lastPrinted>
  <dcterms:created xsi:type="dcterms:W3CDTF">2026-09-16T08:57:00Z</dcterms:created>
  <dcterms:modified xsi:type="dcterms:W3CDTF">2026-09-22T06:35:00Z</dcterms:modified>
</cp:coreProperties>
</file>