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9C652" w14:textId="77777777" w:rsidR="00A77B3E" w:rsidRDefault="00A77B3E">
      <w:pPr>
        <w:ind w:left="5669"/>
        <w:jc w:val="left"/>
        <w:rPr>
          <w:sz w:val="20"/>
        </w:rPr>
      </w:pPr>
    </w:p>
    <w:p w14:paraId="7A1A2A34" w14:textId="77777777" w:rsidR="00A77B3E" w:rsidRDefault="00A77B3E">
      <w:pPr>
        <w:jc w:val="left"/>
        <w:rPr>
          <w:b/>
          <w:caps/>
        </w:rPr>
      </w:pPr>
    </w:p>
    <w:p w14:paraId="58D1F4BD" w14:textId="77777777" w:rsidR="00A77B3E" w:rsidRDefault="00123CF1">
      <w:pPr>
        <w:jc w:val="center"/>
        <w:rPr>
          <w:b/>
          <w:caps/>
        </w:rPr>
      </w:pPr>
      <w:r>
        <w:rPr>
          <w:b/>
          <w:caps/>
        </w:rPr>
        <w:t>Uchwała</w:t>
      </w:r>
      <w:r>
        <w:rPr>
          <w:b/>
          <w:caps/>
        </w:rPr>
        <w:br/>
        <w:t>Zarządu Powiatu Bydgoskiego</w:t>
      </w:r>
    </w:p>
    <w:p w14:paraId="09A6ED93" w14:textId="75EFEAB1" w:rsidR="00A77B3E" w:rsidRDefault="00123CF1">
      <w:pPr>
        <w:spacing w:before="280" w:after="280"/>
        <w:jc w:val="center"/>
        <w:rPr>
          <w:b/>
          <w:caps/>
        </w:rPr>
      </w:pPr>
      <w:r>
        <w:rPr>
          <w:b/>
        </w:rPr>
        <w:t xml:space="preserve">z dnia </w:t>
      </w:r>
      <w:r w:rsidR="00EA25F0">
        <w:rPr>
          <w:b/>
        </w:rPr>
        <w:t>10 września</w:t>
      </w:r>
      <w:r>
        <w:rPr>
          <w:b/>
        </w:rPr>
        <w:t> 2026 r.</w:t>
      </w:r>
    </w:p>
    <w:p w14:paraId="63F4DDFE" w14:textId="77777777" w:rsidR="00A77B3E" w:rsidRDefault="00123CF1">
      <w:pPr>
        <w:keepNext/>
        <w:spacing w:after="480"/>
        <w:jc w:val="center"/>
      </w:pPr>
      <w:r>
        <w:rPr>
          <w:b/>
        </w:rPr>
        <w:t>w sprawie zatwierdzenia projektów przyjętych do realizacji w ramach Programu Budżetu Obywatelskiego Powiatu Bydgoskiego na rok 2027</w:t>
      </w:r>
    </w:p>
    <w:p w14:paraId="43F53EF4" w14:textId="77777777" w:rsidR="00A77B3E" w:rsidRDefault="00123CF1">
      <w:pPr>
        <w:keepLines/>
        <w:spacing w:before="120" w:after="120"/>
        <w:ind w:firstLine="227"/>
      </w:pPr>
      <w:r>
        <w:t>Na podstawie art. 32 ust. 1, ust. 2 pkt 2, ust. 2 pkt 4 ustawy z dnia 5 czerwca 1998 r.</w:t>
      </w:r>
      <w:r>
        <w:br/>
      </w:r>
      <w:r>
        <w:t>o samorządzie powiatowym (Dz. U. z 2025 r. poz. 1684, z 2026 r. poz. 252, 912) oraz § 5 ust. 12 Regulaminu Programu Budżetu Obywatelskiego Powiatu Bydgoskiego stanowiącego załącznik do uchwały Nr 185/XIX/26 Rady Powiatu Bydgoskiego z dnia 25 marca 2026 r. w sprawie ustalenia zasad i trybu przeprowadzenia konsultacji społecznych w przedmiocie Budżetu Obywatelskiego Powiatu Bydgoskiego, Zarząd Powiatu Bydgoskiego uchwala, co następuje:</w:t>
      </w:r>
    </w:p>
    <w:p w14:paraId="327CDCC6" w14:textId="77777777" w:rsidR="00A77B3E" w:rsidRDefault="00123CF1">
      <w:pPr>
        <w:keepLines/>
        <w:spacing w:before="120" w:after="120"/>
        <w:ind w:firstLine="340"/>
      </w:pPr>
      <w:r>
        <w:rPr>
          <w:b/>
        </w:rPr>
        <w:t>§ 1. </w:t>
      </w:r>
      <w:r>
        <w:t>Zatwierdzić projekty twarde i miękkie przyjęte do realizacji w ramach Programu Budżetu Obywatelskiego Powiatu Bydgoskiego na rok 2027, których lista stanowi załącznik nr 1</w:t>
      </w:r>
      <w:r>
        <w:br/>
        <w:t>do niniejszej uchwały.</w:t>
      </w:r>
    </w:p>
    <w:p w14:paraId="7B2E725D" w14:textId="77777777" w:rsidR="00A77B3E" w:rsidRDefault="00123CF1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Członkowi Zarządu Powiatu Bydgoskiego.</w:t>
      </w:r>
    </w:p>
    <w:p w14:paraId="3FE66334" w14:textId="77777777" w:rsidR="00A77B3E" w:rsidRDefault="00123CF1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1"/>
        <w:gridCol w:w="5041"/>
      </w:tblGrid>
      <w:tr w:rsidR="00876898" w14:paraId="22A53AC4" w14:textId="7777777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478A0D4" w14:textId="77777777" w:rsidR="00A77B3E" w:rsidRDefault="00A77B3E"/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2BE9DD0" w14:textId="77777777" w:rsidR="00A77B3E" w:rsidRDefault="00123CF1">
            <w:pPr>
              <w:spacing w:before="120" w:after="120"/>
              <w:jc w:val="center"/>
            </w:pPr>
            <w:r>
              <w:t>Przewodniczący Zarządu</w:t>
            </w:r>
            <w:r>
              <w:br/>
              <w:t>Powiatu Bydgoskiego</w:t>
            </w:r>
          </w:p>
          <w:p w14:paraId="05B90244" w14:textId="77777777" w:rsidR="00A77B3E" w:rsidRDefault="00A77B3E">
            <w:pPr>
              <w:spacing w:before="120" w:after="120"/>
              <w:jc w:val="center"/>
            </w:pPr>
          </w:p>
          <w:p w14:paraId="2598AC0B" w14:textId="77777777" w:rsidR="00A77B3E" w:rsidRDefault="00123CF1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Starosta Bydgoski</w:t>
            </w:r>
          </w:p>
          <w:p w14:paraId="6D0CE474" w14:textId="77777777" w:rsidR="00A77B3E" w:rsidRDefault="00123CF1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Piotr Kozłowski</w:t>
            </w:r>
          </w:p>
        </w:tc>
      </w:tr>
    </w:tbl>
    <w:p w14:paraId="37CC3829" w14:textId="77777777" w:rsidR="00A77B3E" w:rsidRDefault="00A77B3E">
      <w:pPr>
        <w:sectPr w:rsidR="00A77B3E"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30935742" w14:textId="08DE6B1A" w:rsidR="00A77B3E" w:rsidRDefault="00123CF1">
      <w:pPr>
        <w:keepNext/>
        <w:spacing w:before="120" w:after="120" w:line="360" w:lineRule="auto"/>
        <w:ind w:left="6353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</w:t>
      </w:r>
      <w:r w:rsidR="00EA25F0">
        <w:t xml:space="preserve"> nr 375/2026</w:t>
      </w:r>
      <w:r>
        <w:br/>
        <w:t>Zarządu Powiatu Bydgoskiego</w:t>
      </w:r>
      <w:r>
        <w:br/>
        <w:t>z dnia</w:t>
      </w:r>
      <w:r w:rsidR="00EA25F0">
        <w:t xml:space="preserve"> 10 września </w:t>
      </w:r>
      <w:r>
        <w:t>2026 r.</w:t>
      </w:r>
    </w:p>
    <w:p w14:paraId="1F875B11" w14:textId="77777777" w:rsidR="00A77B3E" w:rsidRDefault="00123CF1">
      <w:pPr>
        <w:keepNext/>
        <w:spacing w:after="480"/>
        <w:jc w:val="center"/>
      </w:pPr>
      <w:r>
        <w:rPr>
          <w:b/>
        </w:rPr>
        <w:t>PROJEKTY PRZYJĘTE DO REALIZACJI W RAMACH</w:t>
      </w:r>
      <w:r>
        <w:rPr>
          <w:b/>
        </w:rPr>
        <w:br/>
        <w:t>BUDŻETU OBYWATELSKIEGO POWIATU BYDGOSKIEGO NA ROK 2027</w:t>
      </w:r>
    </w:p>
    <w:p w14:paraId="26BD57B8" w14:textId="77777777" w:rsidR="00A77B3E" w:rsidRDefault="00123CF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</w:rPr>
        <w:t>Projekty miękkie:</w:t>
      </w:r>
    </w:p>
    <w:p w14:paraId="48DAFEB1" w14:textId="77777777" w:rsidR="00A77B3E" w:rsidRDefault="00123CF1">
      <w:pPr>
        <w:keepLines/>
        <w:spacing w:before="120" w:after="120"/>
        <w:ind w:left="2268" w:hanging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POWIATOWE CHICHOTANIE, czyli jak na wesoło łączymy pokolenia - (liczba oddanych głosów - 602);</w:t>
      </w:r>
    </w:p>
    <w:p w14:paraId="1469A5C5" w14:textId="77777777" w:rsidR="00A77B3E" w:rsidRDefault="00123CF1">
      <w:pPr>
        <w:keepLines/>
        <w:spacing w:before="120" w:after="120"/>
        <w:ind w:left="2268" w:hanging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Piłkarski Dzień Dziecka z Powiatem Bydgoskim - (liczba oddanych głosów - 302);</w:t>
      </w:r>
    </w:p>
    <w:p w14:paraId="34092566" w14:textId="77777777" w:rsidR="00A77B3E" w:rsidRDefault="00123CF1">
      <w:pPr>
        <w:keepLines/>
        <w:spacing w:before="120" w:after="120"/>
        <w:ind w:left="2268" w:hanging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Kupała Fest 2027 - (liczba oddanych głosów - 289);</w:t>
      </w:r>
    </w:p>
    <w:p w14:paraId="5DEC81AF" w14:textId="77777777" w:rsidR="00A77B3E" w:rsidRDefault="00123CF1">
      <w:pPr>
        <w:keepLines/>
        <w:spacing w:before="120" w:after="120"/>
        <w:ind w:left="2268" w:hanging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Kino wiejskie w Murowańcu Cinema Village 2027 - (liczba oddanych głosów - 270).</w:t>
      </w:r>
    </w:p>
    <w:p w14:paraId="5538094A" w14:textId="77777777" w:rsidR="00A77B3E" w:rsidRDefault="00123CF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Projekty twarde:</w:t>
      </w:r>
    </w:p>
    <w:p w14:paraId="61C9393E" w14:textId="77777777" w:rsidR="00A77B3E" w:rsidRDefault="00123CF1">
      <w:pPr>
        <w:keepLines/>
        <w:spacing w:before="120" w:after="120"/>
        <w:ind w:left="2268" w:hanging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Przebudowa ul. Kolonijnej (DP 1508C) w Niemczu polegająca na budowie ciągu pieszo-rowerowego i wyniesionego przejścia dla pieszych na odcinku pomiędzy Wielorybią a Okoniową - (liczba oddanych głosów - 771);</w:t>
      </w:r>
    </w:p>
    <w:p w14:paraId="7FA5E5CC" w14:textId="77777777" w:rsidR="00A77B3E" w:rsidRDefault="00123CF1">
      <w:pPr>
        <w:keepLines/>
        <w:spacing w:before="120" w:after="120"/>
        <w:ind w:left="2268" w:hanging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Poprawa bezpieczeństwa na przejściach dla pieszych w Dąbrowie Chełmińskiej - (liczba oddanych głosów - 667).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8498C" w14:textId="77777777" w:rsidR="00123CF1" w:rsidRDefault="00123CF1">
      <w:r>
        <w:separator/>
      </w:r>
    </w:p>
  </w:endnote>
  <w:endnote w:type="continuationSeparator" w:id="0">
    <w:p w14:paraId="755111A9" w14:textId="77777777" w:rsidR="00123CF1" w:rsidRDefault="0012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12B6C" w14:textId="77777777" w:rsidR="00876898" w:rsidRPr="00EA25F0" w:rsidRDefault="00876898" w:rsidP="00EA25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47B34" w14:textId="77777777" w:rsidR="00123CF1" w:rsidRDefault="00123CF1">
      <w:r>
        <w:separator/>
      </w:r>
    </w:p>
  </w:footnote>
  <w:footnote w:type="continuationSeparator" w:id="0">
    <w:p w14:paraId="627C2E24" w14:textId="77777777" w:rsidR="00123CF1" w:rsidRDefault="00123C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23CF1"/>
    <w:rsid w:val="00876898"/>
    <w:rsid w:val="00A77B3E"/>
    <w:rsid w:val="00C81E7C"/>
    <w:rsid w:val="00CA2A55"/>
    <w:rsid w:val="00EA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E7A6F6"/>
  <w15:docId w15:val="{D7BF9D89-3734-4A97-B41C-8EE6A9E58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A25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25F0"/>
    <w:rPr>
      <w:sz w:val="22"/>
      <w:szCs w:val="24"/>
    </w:rPr>
  </w:style>
  <w:style w:type="paragraph" w:styleId="Stopka">
    <w:name w:val="footer"/>
    <w:basedOn w:val="Normalny"/>
    <w:link w:val="StopkaZnak"/>
    <w:rsid w:val="00EA25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25F0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Zarząd Powiatu Bydgoskiego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zatwierdzenia projektów przyjętych do realizacji w^ramach Programu Budżetu Obywatelskiego Powiatu Bydgoskiego na rok 2027</dc:subject>
  <dc:creator>rulewiczn</dc:creator>
  <cp:lastModifiedBy>wrife5</cp:lastModifiedBy>
  <cp:revision>2</cp:revision>
  <dcterms:created xsi:type="dcterms:W3CDTF">2026-09-11T10:44:00Z</dcterms:created>
  <dcterms:modified xsi:type="dcterms:W3CDTF">2026-09-11T08:45:00Z</dcterms:modified>
  <cp:category>Akt prawny</cp:category>
</cp:coreProperties>
</file>