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2D22" w14:textId="0F4C1F12" w:rsidR="00D14A29" w:rsidRPr="00D14A29" w:rsidRDefault="00D14A29" w:rsidP="00D14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:lang w:eastAsia="pl-PL"/>
          <w14:ligatures w14:val="none"/>
        </w:rPr>
        <w:t>Uchwała</w:t>
      </w:r>
      <w:r w:rsidR="00B42DC5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:lang w:eastAsia="pl-PL"/>
          <w14:ligatures w14:val="none"/>
        </w:rPr>
        <w:t xml:space="preserve"> NR 363/2026</w:t>
      </w:r>
      <w:r w:rsidRPr="00D14A29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:lang w:eastAsia="pl-PL"/>
          <w14:ligatures w14:val="none"/>
        </w:rPr>
        <w:br/>
        <w:t>Zarządu Powiatu Bydgoskiego</w:t>
      </w:r>
    </w:p>
    <w:p w14:paraId="692E7539" w14:textId="54FF6E98" w:rsidR="00D14A29" w:rsidRPr="00D14A29" w:rsidRDefault="00D14A29" w:rsidP="00D14A29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z dnia </w:t>
      </w:r>
      <w:r w:rsidR="00B42DC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5 sierpnia</w:t>
      </w:r>
      <w:r w:rsidRPr="00D14A2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 2026 r.</w:t>
      </w:r>
    </w:p>
    <w:p w14:paraId="3653FFEC" w14:textId="77777777" w:rsidR="00D14A29" w:rsidRPr="00D14A29" w:rsidRDefault="00D14A29" w:rsidP="00D14A29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w sprawie przyjęcia listy projektów zweryfikowanych pozytywnie i negatywnie zgłoszonych do Programu Budżetu Obywatelskiego Powiatu Bydgoskiego na rok 2027</w:t>
      </w:r>
    </w:p>
    <w:p w14:paraId="4F8DD002" w14:textId="77777777" w:rsidR="00D14A29" w:rsidRPr="00D14A29" w:rsidRDefault="00D14A29" w:rsidP="00D14A2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Na podstawie </w:t>
      </w:r>
      <w:r w:rsidRPr="00D14A2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art. 32 ust. 1, ust.2 pkt 4 ustawy z dnia 5 czerwca 1998 r. o samorządzie powiatowym (Dz. U. z 2025 r. poz. 1684, z 2026 r. poz. 252, 912) oraz § 4 ust. 21 Regulaminu Programu Budżetu Obywatelskiego Powiatu Bydgoskiego, stanowiącego załącznik do uchwały Nr 185/XIX/26 Rady Powiatu Bydgoskiego z dnia 25 marca 2026 r. w sprawie ustalenia zasad i trybu przeprowadzenia konsultacji społecznych w przedmiocie Budżetu Obywatelskiego Powiatu Bydgoskiego Zarząd Powiatu Bydgoskiego uchwala, co następuje:</w:t>
      </w:r>
    </w:p>
    <w:p w14:paraId="0E71BD50" w14:textId="77777777" w:rsidR="00D14A29" w:rsidRPr="00D14A29" w:rsidRDefault="00D14A29" w:rsidP="00D14A29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color="000000"/>
          <w:lang w:eastAsia="pl-PL"/>
          <w14:ligatures w14:val="none"/>
        </w:rPr>
        <w:t>§ 1.</w:t>
      </w:r>
      <w:r w:rsidRPr="00D14A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 </w:t>
      </w:r>
    </w:p>
    <w:p w14:paraId="3C785EB5" w14:textId="77777777" w:rsidR="00D14A29" w:rsidRPr="00D14A29" w:rsidRDefault="00D14A29" w:rsidP="00D14A2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Przyjąć listę projektów zweryfikowanych pozytywnie zgłoszonych do realizacji w ramach Programu Budżetu Obywatelskiego Powiatu Bydgoskiego na rok 202</w:t>
      </w:r>
      <w:r w:rsidRPr="00D14A29">
        <w:rPr>
          <w:rFonts w:ascii="Calibri" w:eastAsia="Times New Roman" w:hAnsi="Calibri" w:cs="Calibri"/>
          <w:kern w:val="0"/>
          <w:lang w:eastAsia="pl-PL"/>
          <w14:ligatures w14:val="none"/>
        </w:rPr>
        <w:t>7</w:t>
      </w:r>
      <w:r w:rsidRPr="00D14A2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stanowiąc</w:t>
      </w:r>
      <w:r w:rsidRPr="00D14A2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ych </w:t>
      </w:r>
      <w:r w:rsidRPr="00D14A2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załącznik nr 1do niniejszej uchwały.</w:t>
      </w:r>
    </w:p>
    <w:p w14:paraId="70D62BE1" w14:textId="77777777" w:rsidR="00D14A29" w:rsidRPr="00D14A29" w:rsidRDefault="00D14A29" w:rsidP="00D14A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Przyjąć listę projektów zweryfikowanych negatywnie wraz z uzasadnieniem</w:t>
      </w:r>
      <w:r w:rsidRPr="00D14A2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D14A2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zgłoszonych do realizacji w ramach Programu Budżetu Obywatelskiego Powiatu Bydgoskiego na rok 2027, stanowiących załącznik nr 2 do niniejszej uchwały.</w:t>
      </w:r>
    </w:p>
    <w:p w14:paraId="635E46AE" w14:textId="77777777" w:rsidR="00D14A29" w:rsidRPr="00D14A29" w:rsidRDefault="00D14A29" w:rsidP="00D14A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Dopuścić projekty zweryfikowane pozytywnie zgodnie z załącznikiem nr 1 do niniejszej uchwały</w:t>
      </w:r>
      <w:r w:rsidRPr="00D14A29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  <w:r w:rsidRPr="00D14A2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głosowania w ramach Budżetu Obywatelskiego Powiatu Bydgoskiego na rok 2027.</w:t>
      </w:r>
    </w:p>
    <w:p w14:paraId="32CA6970" w14:textId="77777777" w:rsidR="00D14A29" w:rsidRPr="00D14A29" w:rsidRDefault="00D14A29" w:rsidP="00D14A2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A3BBA91" w14:textId="77777777" w:rsidR="00D14A29" w:rsidRPr="00D14A29" w:rsidRDefault="00D14A29" w:rsidP="00D14A29">
      <w:pPr>
        <w:autoSpaceDE w:val="0"/>
        <w:autoSpaceDN w:val="0"/>
        <w:adjustRightInd w:val="0"/>
        <w:spacing w:line="240" w:lineRule="auto"/>
        <w:ind w:firstLine="34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 2.</w:t>
      </w:r>
      <w:r w:rsidRPr="00D14A2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 </w:t>
      </w:r>
    </w:p>
    <w:p w14:paraId="00710E18" w14:textId="77777777" w:rsidR="00D14A29" w:rsidRPr="00D14A29" w:rsidRDefault="00D14A29" w:rsidP="00D14A2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Wykonanie uchwały powierza się Członkowi Zarządu Powiatu Bydgoskiego.</w:t>
      </w:r>
    </w:p>
    <w:p w14:paraId="0C3651CA" w14:textId="77777777" w:rsidR="00D14A29" w:rsidRPr="00D14A29" w:rsidRDefault="00D14A29" w:rsidP="00D14A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AEC6629" w14:textId="77777777" w:rsidR="00D14A29" w:rsidRPr="00D14A29" w:rsidRDefault="00D14A29" w:rsidP="00D14A29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 3.</w:t>
      </w:r>
      <w:r w:rsidRPr="00D14A2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 </w:t>
      </w:r>
    </w:p>
    <w:p w14:paraId="7A180593" w14:textId="77777777" w:rsidR="00D14A29" w:rsidRPr="00D14A29" w:rsidRDefault="00D14A29" w:rsidP="00D14A29">
      <w:pPr>
        <w:autoSpaceDE w:val="0"/>
        <w:autoSpaceDN w:val="0"/>
        <w:adjustRightInd w:val="0"/>
        <w:spacing w:line="240" w:lineRule="auto"/>
        <w:ind w:firstLine="34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69AD653" w14:textId="77777777" w:rsidR="00D14A29" w:rsidRPr="00D14A29" w:rsidRDefault="00D14A29" w:rsidP="00D14A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Uchwała wchodzi w życie z dniem podjęcia.</w:t>
      </w:r>
    </w:p>
    <w:p w14:paraId="7D1CD809" w14:textId="77777777" w:rsidR="00D14A29" w:rsidRPr="00D14A29" w:rsidRDefault="00D14A29" w:rsidP="00D14A29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3446E92D" w14:textId="77777777" w:rsidR="00592A95" w:rsidRDefault="00592A95"/>
    <w:p w14:paraId="08F538F4" w14:textId="77777777" w:rsidR="00D14A29" w:rsidRDefault="00D14A29"/>
    <w:p w14:paraId="280C8FC5" w14:textId="77777777" w:rsidR="00D14A29" w:rsidRDefault="00D14A29"/>
    <w:p w14:paraId="2852BC43" w14:textId="77777777" w:rsidR="00D14A29" w:rsidRDefault="00D14A29"/>
    <w:p w14:paraId="57606484" w14:textId="77777777" w:rsidR="00D14A29" w:rsidRDefault="00D14A29"/>
    <w:p w14:paraId="2E881D41" w14:textId="77777777" w:rsidR="00D14A29" w:rsidRDefault="00D14A29"/>
    <w:p w14:paraId="221ED8B9" w14:textId="6313A6B9" w:rsidR="00D14A29" w:rsidRPr="00D14A29" w:rsidRDefault="00D14A29" w:rsidP="00D14A29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lastRenderedPageBreak/>
        <w:t>Załącznik nr 1 do uchwały</w:t>
      </w:r>
      <w:r w:rsidR="00B42DC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t xml:space="preserve"> nr 363/2026</w:t>
      </w:r>
      <w:r w:rsidRPr="00D14A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br/>
        <w:t>Zarządu Powiatu Bydgoskiego</w:t>
      </w:r>
      <w:r w:rsidRPr="00D14A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br/>
        <w:t>z dnia</w:t>
      </w:r>
      <w:r w:rsidR="00B42DC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t xml:space="preserve"> 5 sierpnia </w:t>
      </w:r>
      <w:r w:rsidRPr="00D14A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t>2026 r.</w:t>
      </w:r>
    </w:p>
    <w:p w14:paraId="146CED27" w14:textId="77777777" w:rsidR="00D14A29" w:rsidRPr="00D14A29" w:rsidRDefault="00D14A29" w:rsidP="00D14A29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t>LISTA PROJEKTÓW ZWERYFIKOWANYCH POZYTYWNIE</w:t>
      </w:r>
    </w:p>
    <w:tbl>
      <w:tblPr>
        <w:tblStyle w:val="Tabela-Siatka"/>
        <w:tblW w:w="9015" w:type="dxa"/>
        <w:tblInd w:w="36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51"/>
        <w:gridCol w:w="8364"/>
      </w:tblGrid>
      <w:tr w:rsidR="00D14A29" w:rsidRPr="00D14A29" w14:paraId="73E2D1EE" w14:textId="77777777">
        <w:trPr>
          <w:trHeight w:val="489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2B0A2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0AEB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Nazwa Projektu</w:t>
            </w:r>
          </w:p>
        </w:tc>
      </w:tr>
      <w:tr w:rsidR="00D14A29" w:rsidRPr="00D14A29" w14:paraId="29A0A88D" w14:textId="77777777">
        <w:trPr>
          <w:trHeight w:val="453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C7B57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49765" w14:textId="77777777" w:rsidR="00D14A29" w:rsidRPr="00D14A29" w:rsidRDefault="00D14A29" w:rsidP="00D14A29">
            <w:pPr>
              <w:tabs>
                <w:tab w:val="left" w:pos="1155"/>
              </w:tabs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KUPAŁA FEST 2027</w:t>
            </w:r>
          </w:p>
        </w:tc>
      </w:tr>
      <w:tr w:rsidR="00D14A29" w:rsidRPr="00D14A29" w14:paraId="3FE3421F" w14:textId="77777777">
        <w:trPr>
          <w:trHeight w:val="707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EFF2B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FD536" w14:textId="77777777" w:rsidR="00D14A29" w:rsidRPr="00D14A29" w:rsidRDefault="00D14A29" w:rsidP="00D14A29">
            <w:pPr>
              <w:tabs>
                <w:tab w:val="left" w:pos="2145"/>
              </w:tabs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 xml:space="preserve">III PÓŁMARATON KAROLEWO 2027 WRAZ Z BIEGAMI DLA DZIECI </w:t>
            </w:r>
            <w:r w:rsidRPr="00D14A29">
              <w:rPr>
                <w:rFonts w:ascii="Times New Roman" w:hAnsi="Times New Roman" w:cs="Times New Roman"/>
              </w:rPr>
              <w:br/>
              <w:t>I MŁODZIEŻY</w:t>
            </w:r>
          </w:p>
        </w:tc>
      </w:tr>
      <w:tr w:rsidR="00D14A29" w:rsidRPr="00D14A29" w14:paraId="517BF3AE" w14:textId="77777777">
        <w:trPr>
          <w:trHeight w:val="453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C805F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57F93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POPRAWA BEZPIECZEŃSTWA NA PRZEJŚCIACH DLA PIESZYCH W DĄBROWIE CHEŁMIŃSKIEJ</w:t>
            </w:r>
          </w:p>
        </w:tc>
      </w:tr>
      <w:tr w:rsidR="00D14A29" w:rsidRPr="00D14A29" w14:paraId="5F228400" w14:textId="77777777">
        <w:trPr>
          <w:trHeight w:val="689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04CC7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E3DB8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BUDOWA PRZEJŚCIA DLA PIESZYCH W GMINIE BIAŁE BŁOTA</w:t>
            </w:r>
          </w:p>
        </w:tc>
      </w:tr>
      <w:tr w:rsidR="00D14A29" w:rsidRPr="00D14A29" w14:paraId="3FADF02A" w14:textId="77777777">
        <w:trPr>
          <w:trHeight w:val="707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ECAC4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5A815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BUDOWA I PRZEBUDOWA CHODNIKÓW I CIĄGU PIESZO-ROWEROWEGO</w:t>
            </w:r>
          </w:p>
        </w:tc>
      </w:tr>
      <w:tr w:rsidR="00D14A29" w:rsidRPr="00D14A29" w14:paraId="52C3990D" w14:textId="77777777">
        <w:trPr>
          <w:trHeight w:val="689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3607E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96C7C" w14:textId="77777777" w:rsidR="00D14A29" w:rsidRPr="00D14A29" w:rsidRDefault="00D14A29" w:rsidP="00D14A2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PIŁKARSKI DZIEŃ DZIECKA Z POWIATEM BYDGOSKIM</w:t>
            </w:r>
          </w:p>
        </w:tc>
      </w:tr>
      <w:tr w:rsidR="00D14A29" w:rsidRPr="00D14A29" w14:paraId="3DA759C7" w14:textId="77777777">
        <w:trPr>
          <w:trHeight w:val="453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376EB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5DE21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XIII BIEGI ULICZNE IM. BURMISTRZA MIASTA I GMINY SOLCA KUJAWSKIEGO ANTONIEGO NAWROCKIEGO</w:t>
            </w:r>
          </w:p>
        </w:tc>
      </w:tr>
      <w:tr w:rsidR="00D14A29" w:rsidRPr="00D14A29" w14:paraId="7A6B83A6" w14:textId="77777777">
        <w:trPr>
          <w:trHeight w:val="453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BED33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7A96D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KINO WIEJSKIE W MUROWAŃCU CINEMA0 VILLAGE 2027</w:t>
            </w:r>
          </w:p>
        </w:tc>
      </w:tr>
      <w:tr w:rsidR="00D14A29" w:rsidRPr="00D14A29" w14:paraId="7BCE341B" w14:textId="77777777">
        <w:trPr>
          <w:trHeight w:val="865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67B55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62174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 xml:space="preserve">FAMILIJNE KINO PLENEROWE – LETNIA PODRÓŻ FILMOWA </w:t>
            </w:r>
            <w:r w:rsidRPr="00D14A29">
              <w:rPr>
                <w:rFonts w:ascii="Times New Roman" w:hAnsi="Times New Roman" w:cs="Times New Roman"/>
              </w:rPr>
              <w:br/>
              <w:t>PO 7 SOŁECTWACH GMINY NOWA WIEŚ WIELKA</w:t>
            </w:r>
          </w:p>
        </w:tc>
      </w:tr>
      <w:tr w:rsidR="00D14A29" w:rsidRPr="00D14A29" w14:paraId="423BF332" w14:textId="77777777">
        <w:trPr>
          <w:trHeight w:val="453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F43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4B621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JARMARK OSÓWIECKI NATURALNIE</w:t>
            </w:r>
          </w:p>
        </w:tc>
      </w:tr>
      <w:tr w:rsidR="00D14A29" w:rsidRPr="00D14A29" w14:paraId="36059616" w14:textId="77777777">
        <w:trPr>
          <w:trHeight w:val="453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D8B86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E5CAA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POWIATOWE CHICHOTANIE, CZYLI JAK NA WESOŁO ŁĄCZYMY POKOLENIA</w:t>
            </w:r>
          </w:p>
        </w:tc>
      </w:tr>
      <w:tr w:rsidR="00D14A29" w:rsidRPr="00D14A29" w14:paraId="55EEF141" w14:textId="77777777">
        <w:trPr>
          <w:trHeight w:val="453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BA9E7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1C993" w14:textId="77777777" w:rsidR="00D14A29" w:rsidRPr="00D14A29" w:rsidRDefault="00D14A29" w:rsidP="00D14A29">
            <w:pPr>
              <w:tabs>
                <w:tab w:val="left" w:pos="2460"/>
              </w:tabs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 xml:space="preserve">PRZEBUDOWA UL. KOLONIJNEJ (DP 1508C) W NIEMCZU POLEGAJĄCA </w:t>
            </w:r>
            <w:r w:rsidRPr="00D14A29">
              <w:rPr>
                <w:rFonts w:ascii="Times New Roman" w:hAnsi="Times New Roman" w:cs="Times New Roman"/>
              </w:rPr>
              <w:br/>
              <w:t>NA BUDOWIE CIĄGU PIESZO-ROWEROWEGO I WYNIESIONEGO PRZEJŚCIA DLA PIESZYCH NA ODCINKU POMIĘDZY WIELORYBIĄ, A OKONIOWĄ</w:t>
            </w:r>
          </w:p>
        </w:tc>
      </w:tr>
      <w:tr w:rsidR="00D14A29" w:rsidRPr="00D14A29" w14:paraId="39A4389E" w14:textId="77777777">
        <w:trPr>
          <w:trHeight w:val="453"/>
        </w:trPr>
        <w:tc>
          <w:tcPr>
            <w:tcW w:w="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A372F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13.</w:t>
            </w:r>
          </w:p>
        </w:tc>
        <w:tc>
          <w:tcPr>
            <w:tcW w:w="8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3E77A" w14:textId="77777777" w:rsidR="00D14A29" w:rsidRPr="00D14A29" w:rsidRDefault="00D14A29" w:rsidP="00D14A29">
            <w:pPr>
              <w:tabs>
                <w:tab w:val="left" w:pos="1620"/>
              </w:tabs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POWIATOWY ZLOT MOTOCYKLOWY 2027 „MOTOCYKLIŚCI O WIELKICH SERCACH”</w:t>
            </w:r>
          </w:p>
        </w:tc>
      </w:tr>
    </w:tbl>
    <w:p w14:paraId="76247263" w14:textId="77777777" w:rsidR="00D14A29" w:rsidRDefault="00D14A29"/>
    <w:p w14:paraId="39CBCE30" w14:textId="77777777" w:rsidR="00D14A29" w:rsidRDefault="00D14A29"/>
    <w:p w14:paraId="73CEC177" w14:textId="77777777" w:rsidR="00D14A29" w:rsidRDefault="00D14A29"/>
    <w:p w14:paraId="1696C28B" w14:textId="77777777" w:rsidR="00D14A29" w:rsidRDefault="00D14A29"/>
    <w:p w14:paraId="3AABC07B" w14:textId="77777777" w:rsidR="00D14A29" w:rsidRDefault="00D14A29"/>
    <w:p w14:paraId="35130D85" w14:textId="77777777" w:rsidR="00D14A29" w:rsidRDefault="00D14A29"/>
    <w:p w14:paraId="4284955A" w14:textId="77777777" w:rsidR="00D14A29" w:rsidRDefault="00D14A29"/>
    <w:p w14:paraId="23092486" w14:textId="742A1CA5" w:rsidR="00B42DC5" w:rsidRPr="00D14A29" w:rsidRDefault="00B42DC5" w:rsidP="00B42DC5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t>2</w:t>
      </w:r>
      <w:r w:rsidRPr="00D14A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t> do uchwały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t xml:space="preserve"> nr 363/2026</w:t>
      </w:r>
      <w:r w:rsidRPr="00D14A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br/>
        <w:t>Zarządu Powiatu Bydgoskiego</w:t>
      </w:r>
      <w:r w:rsidRPr="00D14A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br/>
        <w:t>z dnia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t xml:space="preserve"> 5 sierpnia </w:t>
      </w:r>
      <w:r w:rsidRPr="00D14A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t>2026 r.</w:t>
      </w:r>
    </w:p>
    <w:p w14:paraId="4B82BEA8" w14:textId="77777777" w:rsidR="00D14A29" w:rsidRPr="00D14A29" w:rsidRDefault="00D14A29" w:rsidP="00D14A29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</w:pPr>
      <w:r w:rsidRPr="00D14A2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shd w:val="clear" w:color="auto" w:fill="FFFFFF"/>
          <w:lang w:eastAsia="pl-PL"/>
          <w14:ligatures w14:val="none"/>
        </w:rPr>
        <w:t>LISTA PROJEKTÓW ZWERYFIKOWANYCH NEGATYWNIE</w:t>
      </w:r>
    </w:p>
    <w:tbl>
      <w:tblPr>
        <w:tblStyle w:val="Tabela-Siatka"/>
        <w:tblW w:w="0" w:type="auto"/>
        <w:tblInd w:w="36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30"/>
        <w:gridCol w:w="4959"/>
        <w:gridCol w:w="3113"/>
      </w:tblGrid>
      <w:tr w:rsidR="00D14A29" w:rsidRPr="00D14A29" w14:paraId="107B8A56" w14:textId="77777777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8FD95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4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53311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Nazwa projektu</w:t>
            </w:r>
          </w:p>
        </w:tc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4E96C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Uzasadnienie</w:t>
            </w:r>
          </w:p>
        </w:tc>
      </w:tr>
      <w:tr w:rsidR="00D14A29" w:rsidRPr="00D14A29" w14:paraId="1285C634" w14:textId="77777777">
        <w:trPr>
          <w:trHeight w:val="868"/>
        </w:trPr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6BE43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DF2F2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SZLAK KANAŁU GÓRNONOTECKIEGO - NATURALNA TRASA REKREACYJNA ETAP I</w:t>
            </w:r>
          </w:p>
        </w:tc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0941" w14:textId="77777777" w:rsidR="00D14A29" w:rsidRPr="00D14A29" w:rsidRDefault="00D14A29" w:rsidP="00D14A29">
            <w:pPr>
              <w:spacing w:line="259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 xml:space="preserve">Projekt nie spełnia wymagań określonych w §2 ust. 2 </w:t>
            </w:r>
            <w:r w:rsidRPr="00D14A29">
              <w:rPr>
                <w:rFonts w:ascii="Times New Roman" w:hAnsi="Times New Roman" w:cs="Times New Roman"/>
              </w:rPr>
              <w:br/>
              <w:t>pkt. 8 Regulaminu.</w:t>
            </w:r>
          </w:p>
        </w:tc>
      </w:tr>
      <w:tr w:rsidR="00D14A29" w:rsidRPr="00D14A29" w14:paraId="326E9707" w14:textId="77777777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1663A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B79EE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BUDOWA POWIATOWEGO URZĘDOMATU PRZY PLACÓWCE FILII W BIAŁYCH BŁOTACH</w:t>
            </w:r>
          </w:p>
        </w:tc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159CC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 xml:space="preserve">Projekt nie spełnia wymagań określonych w §2 ust. 2 </w:t>
            </w:r>
            <w:r w:rsidRPr="00D14A29">
              <w:rPr>
                <w:rFonts w:ascii="Times New Roman" w:hAnsi="Times New Roman" w:cs="Times New Roman"/>
              </w:rPr>
              <w:br/>
              <w:t>pkt. 1 Regulaminu. Wyłączenie projektu na podstawie §2 ust. 9.</w:t>
            </w:r>
          </w:p>
        </w:tc>
      </w:tr>
      <w:tr w:rsidR="00D14A29" w:rsidRPr="00D14A29" w14:paraId="3FB97732" w14:textId="77777777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B44E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604D7" w14:textId="77777777" w:rsidR="00D14A29" w:rsidRPr="00D14A29" w:rsidRDefault="00D14A29" w:rsidP="00D14A29">
            <w:pPr>
              <w:tabs>
                <w:tab w:val="left" w:pos="87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ZABEZPIECZENIE ŚCIEŻKI ROWEROWEJ WZDŁUŻ SZOSY BYDGOSKIEJ NA ODCINKU OD UL. ATOLOWEJ DO UL. PRZY LESIE BARIERĄ OCHRONNĄ</w:t>
            </w:r>
          </w:p>
        </w:tc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48EDC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 xml:space="preserve">Projekt nie spełnia wymagań określonych w §2 ust. 2 pkt. 6 </w:t>
            </w:r>
            <w:r w:rsidRPr="00D14A29">
              <w:rPr>
                <w:rFonts w:ascii="Times New Roman" w:hAnsi="Times New Roman" w:cs="Times New Roman"/>
              </w:rPr>
              <w:br/>
              <w:t>Regulaminu.Wyłączenie projektu na podstawie §2 ust. 9.</w:t>
            </w:r>
          </w:p>
        </w:tc>
      </w:tr>
      <w:tr w:rsidR="00D14A29" w:rsidRPr="00D14A29" w14:paraId="36BEC7E9" w14:textId="77777777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E9ADF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4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3175" w14:textId="77777777" w:rsidR="00D14A29" w:rsidRPr="00D14A29" w:rsidRDefault="00D14A29" w:rsidP="00D14A29">
            <w:pPr>
              <w:tabs>
                <w:tab w:val="left" w:pos="1125"/>
              </w:tabs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PRZEJŚCIE DLA PIESZYCH SKRZYŻOWANIE ULIC STAROWIEJSKA - BAJKOWA OSÓWIEC. PROJEKT I WYKONANIE</w:t>
            </w:r>
          </w:p>
        </w:tc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E242E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Projekt nie spełnia wymagań określonych w §2 ust. 2 pkt. 6</w:t>
            </w:r>
            <w:r w:rsidRPr="00D14A29">
              <w:rPr>
                <w:rFonts w:ascii="Times New Roman" w:hAnsi="Times New Roman" w:cs="Times New Roman"/>
              </w:rPr>
              <w:br/>
              <w:t>Regulaminu.Wyłączenie projektu na podstawie §2 ust. 9.</w:t>
            </w:r>
          </w:p>
        </w:tc>
      </w:tr>
      <w:tr w:rsidR="00D14A29" w:rsidRPr="00D14A29" w14:paraId="3BBD786A" w14:textId="77777777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80F42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4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E3A1B" w14:textId="77777777" w:rsidR="00D14A29" w:rsidRPr="00D14A29" w:rsidRDefault="00D14A29" w:rsidP="00D14A29">
            <w:pPr>
              <w:tabs>
                <w:tab w:val="left" w:pos="345"/>
              </w:tabs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PROJEKT I WYKONANIE OZNACZONEGO PRZEJŚCIA DLA PIESZYCH NA DRODZE POWIATOWEJ 1529C OSÓWIEC UL. SZOSA BYDGOSKA PRZY MARKECIE</w:t>
            </w:r>
          </w:p>
        </w:tc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0390" w14:textId="77777777" w:rsidR="00D14A29" w:rsidRPr="00D14A29" w:rsidRDefault="00D14A29" w:rsidP="00D14A2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Wyłączenie projektu na podstawie §2 ust. 9.</w:t>
            </w:r>
          </w:p>
        </w:tc>
      </w:tr>
      <w:tr w:rsidR="00D14A29" w:rsidRPr="00D14A29" w14:paraId="1B78DA0F" w14:textId="77777777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150D3" w14:textId="77777777" w:rsidR="00D14A29" w:rsidRPr="00D14A29" w:rsidRDefault="00D14A29" w:rsidP="00D14A2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14A29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4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9216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 xml:space="preserve">PROJEKT I WYKONANIE OŚWIETLENIA DROGOWEGO PRZY DRODZE POWIATOWEJ </w:t>
            </w:r>
            <w:r w:rsidRPr="00D14A29">
              <w:rPr>
                <w:rFonts w:ascii="Times New Roman" w:hAnsi="Times New Roman" w:cs="Times New Roman"/>
              </w:rPr>
              <w:br/>
              <w:t>I ŚCIEŻCE PIESZO- ROWEROWEJ 1529C OSÓWIEC</w:t>
            </w:r>
          </w:p>
        </w:tc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0AF7" w14:textId="77777777" w:rsidR="00D14A29" w:rsidRPr="00D14A29" w:rsidRDefault="00D14A29" w:rsidP="00D14A2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Projekt nie spełnia wymagań określonych w §2 ust. 2 pkt. 1</w:t>
            </w:r>
          </w:p>
          <w:p w14:paraId="20348FAE" w14:textId="77777777" w:rsidR="00D14A29" w:rsidRPr="00D14A29" w:rsidRDefault="00D14A29" w:rsidP="00D14A2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D14A29">
              <w:rPr>
                <w:rFonts w:ascii="Times New Roman" w:hAnsi="Times New Roman" w:cs="Times New Roman"/>
              </w:rPr>
              <w:t>Regulaminu.Wyłączenie projektu na podstawie §2 ust. 9.</w:t>
            </w:r>
          </w:p>
        </w:tc>
      </w:tr>
    </w:tbl>
    <w:p w14:paraId="2229449C" w14:textId="77777777" w:rsidR="00D14A29" w:rsidRDefault="00D14A29"/>
    <w:p w14:paraId="47B8F4C6" w14:textId="77777777" w:rsidR="00D14A29" w:rsidRDefault="00D14A29"/>
    <w:p w14:paraId="33B30559" w14:textId="77777777" w:rsidR="00D14A29" w:rsidRDefault="00D14A29"/>
    <w:p w14:paraId="53D16856" w14:textId="77777777" w:rsidR="00D14A29" w:rsidRDefault="00D14A29"/>
    <w:p w14:paraId="48E36EB2" w14:textId="77777777" w:rsidR="00D14A29" w:rsidRDefault="00D14A29"/>
    <w:p w14:paraId="09894529" w14:textId="77777777" w:rsidR="00D14A29" w:rsidRDefault="00D14A29"/>
    <w:p w14:paraId="0F5C54ED" w14:textId="77777777" w:rsidR="00D14A29" w:rsidRDefault="00D14A29"/>
    <w:p w14:paraId="087851E8" w14:textId="77777777" w:rsidR="00D14A29" w:rsidRDefault="00D14A29"/>
    <w:p w14:paraId="7136EE0F" w14:textId="77777777" w:rsidR="00D14A29" w:rsidRDefault="00D14A29"/>
    <w:p w14:paraId="34A1B348" w14:textId="77777777" w:rsidR="00D14A29" w:rsidRDefault="00D14A29"/>
    <w:p w14:paraId="143456B2" w14:textId="77777777" w:rsidR="00D14A29" w:rsidRDefault="00D14A29"/>
    <w:sectPr w:rsidR="00D14A29" w:rsidSect="00D14A29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312D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6346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3A"/>
    <w:rsid w:val="00046D1C"/>
    <w:rsid w:val="00191C5C"/>
    <w:rsid w:val="00592A95"/>
    <w:rsid w:val="005D6B77"/>
    <w:rsid w:val="006B153A"/>
    <w:rsid w:val="00B42DC5"/>
    <w:rsid w:val="00D1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526C"/>
  <w15:chartTrackingRefBased/>
  <w15:docId w15:val="{3D8C215F-5EE0-4228-A13D-15A0ED5C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1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1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1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1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1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1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1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1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1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1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1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15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15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15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15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15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15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1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1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1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1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1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15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15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15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1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15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153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99"/>
    <w:rsid w:val="00D14A2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2"/>
      <w:szCs w:val="22"/>
      <w:shd w:val="clear" w:color="auto" w:fill="FFFFFF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560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wrife5</dc:creator>
  <cp:keywords/>
  <dc:description/>
  <cp:lastModifiedBy>wrife5</cp:lastModifiedBy>
  <cp:revision>5</cp:revision>
  <dcterms:created xsi:type="dcterms:W3CDTF">2026-08-07T12:23:00Z</dcterms:created>
  <dcterms:modified xsi:type="dcterms:W3CDTF">2026-08-07T12:25:00Z</dcterms:modified>
</cp:coreProperties>
</file>